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>
      <w:pPr>
        <w:pStyle w:val="3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</w:t>
      </w:r>
      <w:bookmarkStart w:id="0" w:name="_GoBack"/>
      <w:bookmarkEnd w:id="0"/>
      <w:r>
        <w:rPr>
          <w:rFonts w:hint="eastAsia" w:ascii="Times New Roman" w:hAnsi="Times New Roman" w:cs="Times New Roman"/>
          <w:lang w:val="en-US" w:eastAsia="zh-CN"/>
        </w:rPr>
        <w:t>采购清单</w:t>
      </w:r>
    </w:p>
    <w:tbl>
      <w:tblPr>
        <w:tblStyle w:val="10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"/>
        <w:gridCol w:w="663"/>
        <w:gridCol w:w="9306"/>
        <w:gridCol w:w="440"/>
        <w:gridCol w:w="440"/>
        <w:gridCol w:w="1335"/>
        <w:gridCol w:w="1111"/>
        <w:gridCol w:w="4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施工内容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招标控制单价（含税）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响应报价（含税）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检查井盖井座：φ700球墨铸铁重型宽边防沉降检查井盖及井座，井圈宽度≥15cm； 总重量不低于135Kg，井圈宽度≥25cm； 总重量不低于150Kg； 荷载不低于400KN，D400型号；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检查井盖应具有防盗、防坠、防滑、防噪、防位移等“五防”功能。雨、污水及其它井盖应有相应的标识；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3、包含防坠网；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4、其它未尽事宜详见图纸答疑、招标文件及相关文件、规范。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雨水篦子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材质：雨水箅子材质为球墨铸铁。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2、荷载不低于400KN，EN124型号。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3、重量不低于40公斤，雨水篦子尺寸400*700*40mm。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4、其它未尽事宜详见图纸答疑、招标文件及相关文件、规范。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含税总价：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，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税率：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2.本项目地点位于谯城区、涡阳县、蒙城县，请投标人投标时考虑运距问题。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3.现场需提供负责人1名。</w:t>
      </w: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85C5C0"/>
    <w:multiLevelType w:val="singleLevel"/>
    <w:tmpl w:val="D685C5C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60ADA6A"/>
    <w:multiLevelType w:val="singleLevel"/>
    <w:tmpl w:val="660ADA6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ZGM4ZWFjNjY5ZjY2M2MyYzZkYTMyMzI0NDc5NWEifQ=="/>
    <w:docVar w:name="KSO_WPS_MARK_KEY" w:val="ab34d275-29dc-4077-9cf3-9ffd70014b78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B137D6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0265131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0B55684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0C255CE"/>
    <w:rsid w:val="514364CA"/>
    <w:rsid w:val="51D72884"/>
    <w:rsid w:val="53174839"/>
    <w:rsid w:val="537E791D"/>
    <w:rsid w:val="54372316"/>
    <w:rsid w:val="546122D3"/>
    <w:rsid w:val="54FB1595"/>
    <w:rsid w:val="554C4DB4"/>
    <w:rsid w:val="56026953"/>
    <w:rsid w:val="56A936C4"/>
    <w:rsid w:val="56FE3F90"/>
    <w:rsid w:val="57CB7BCB"/>
    <w:rsid w:val="58044C05"/>
    <w:rsid w:val="58600F69"/>
    <w:rsid w:val="591B0458"/>
    <w:rsid w:val="59590F26"/>
    <w:rsid w:val="5A1A187F"/>
    <w:rsid w:val="5B193FAC"/>
    <w:rsid w:val="5D662547"/>
    <w:rsid w:val="5FDC6467"/>
    <w:rsid w:val="604653D4"/>
    <w:rsid w:val="609747A1"/>
    <w:rsid w:val="60CD01D3"/>
    <w:rsid w:val="60D3511D"/>
    <w:rsid w:val="60EB2945"/>
    <w:rsid w:val="61574B85"/>
    <w:rsid w:val="627831CA"/>
    <w:rsid w:val="642E19FC"/>
    <w:rsid w:val="65695331"/>
    <w:rsid w:val="65FE560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6F1D7FA9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D83AC2"/>
    <w:rsid w:val="7DE41F56"/>
    <w:rsid w:val="7E0856E7"/>
    <w:rsid w:val="7E0C4128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4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743</Words>
  <Characters>871</Characters>
  <Lines>22</Lines>
  <Paragraphs>6</Paragraphs>
  <TotalTime>1</TotalTime>
  <ScaleCrop>false</ScaleCrop>
  <LinksUpToDate>false</LinksUpToDate>
  <CharactersWithSpaces>879</CharactersWithSpaces>
  <Application>WPS Office_11.1.0.12371_F1E327BC-269C-435d-A152-05C5408002CA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亦旧.</cp:lastModifiedBy>
  <cp:lastPrinted>2021-05-25T08:19:00Z</cp:lastPrinted>
  <dcterms:modified xsi:type="dcterms:W3CDTF">2025-03-19T00:51:52Z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2052-11.1.0.12371</vt:lpwstr>
  </property>
  <property fmtid="{D5CDD505-2E9C-101B-9397-08002B2CF9AE}" pid="3" name="ICV">
    <vt:lpwstr>ECC8566045A84053B9B6B5C8CA024709</vt:lpwstr>
  </property>
</Properties>
</file>