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41DC6">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7FFF2E2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D9BBD6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9830D98">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center"/>
        <w:textAlignment w:val="auto"/>
        <w:rPr>
          <w:rFonts w:hint="default" w:ascii="Times New Roman" w:hAnsi="Times New Roman" w:eastAsia="黑体" w:cs="Times New Roman"/>
          <w:kern w:val="0"/>
          <w:sz w:val="32"/>
          <w:szCs w:val="32"/>
          <w:highlight w:val="none"/>
          <w:u w:val="single"/>
          <w:shd w:val="clear" w:color="auto" w:fill="auto"/>
          <w:lang w:val="en-US" w:eastAsia="zh-CN"/>
        </w:rPr>
      </w:pPr>
      <w:permStart w:id="0" w:edGrp="everyone"/>
      <w:r>
        <w:rPr>
          <w:rFonts w:hint="eastAsia" w:ascii="Times New Roman" w:hAnsi="Times New Roman" w:eastAsia="黑体" w:cs="Times New Roman"/>
          <w:kern w:val="0"/>
          <w:sz w:val="32"/>
          <w:szCs w:val="32"/>
          <w:highlight w:val="none"/>
          <w:u w:val="single"/>
          <w:shd w:val="clear" w:color="auto" w:fill="auto"/>
          <w:lang w:val="en-US" w:eastAsia="zh-CN"/>
        </w:rPr>
        <w:t>水安凤栖上院34号地块工程项目涂料工程专业分包</w:t>
      </w:r>
    </w:p>
    <w:permEnd w:id="0"/>
    <w:p w14:paraId="3521FB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37F2B6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6C0B2C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083F384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7B23A3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ED540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C66B1B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18</w:t>
      </w:r>
      <w:r>
        <w:rPr>
          <w:rFonts w:hint="default" w:ascii="Times New Roman" w:hAnsi="Times New Roman" w:eastAsia="楷体" w:cs="Times New Roman"/>
          <w:kern w:val="0"/>
          <w:sz w:val="28"/>
          <w:szCs w:val="28"/>
          <w:highlight w:val="none"/>
          <w:shd w:val="clear" w:color="auto" w:fill="auto"/>
          <w:lang w:val="en-US" w:eastAsia="zh-CN"/>
        </w:rPr>
        <w:t>号</w:t>
      </w:r>
    </w:p>
    <w:p w14:paraId="5F0A242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AE4B2E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9E9314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4576DC5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11E35D86">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22847A8">
      <w:pPr>
        <w:rPr>
          <w:rFonts w:hint="eastAsia" w:ascii="Times New Roman" w:hAnsi="Times New Roman" w:cs="Times New Roman"/>
          <w:highlight w:val="none"/>
          <w:lang w:val="en-US" w:eastAsia="zh-CN"/>
        </w:rPr>
      </w:pPr>
    </w:p>
    <w:p w14:paraId="23C84F90">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B192CFB">
      <w:pPr>
        <w:spacing w:line="540" w:lineRule="exact"/>
        <w:rPr>
          <w:rFonts w:hint="default" w:ascii="Times New Roman" w:hAnsi="Times New Roman" w:cs="Times New Roman"/>
        </w:rPr>
      </w:pPr>
    </w:p>
    <w:p w14:paraId="03E579C0">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4192B2C2">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375603EB">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4B8C6B8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386639EC">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59312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0D1AA6AE">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5254B97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6D983AA">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69F72587">
      <w:pPr>
        <w:spacing w:line="540" w:lineRule="exact"/>
        <w:rPr>
          <w:rFonts w:hint="default" w:ascii="Times New Roman" w:hAnsi="Times New Roman" w:cs="Times New Roman"/>
        </w:rPr>
      </w:pPr>
    </w:p>
    <w:p w14:paraId="572F7594">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D38A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1845A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7BD4C1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5FC58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2A154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59EC49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E2D4F7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6F23EDF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F5C23C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0173F36">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7800117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71B8911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0919B08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A50D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F3BD04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7B5CCD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6761FFA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F098C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6607712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3B14F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8AB18C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695B51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6773D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5BAD11EB">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Cs w:val="21"/>
                <w:highlight w:val="none"/>
                <w:lang w:val="en-US" w:eastAsia="zh-CN"/>
              </w:rPr>
              <w:t>采购人名称：安徽通康建设工程有限公司</w:t>
            </w:r>
          </w:p>
          <w:p w14:paraId="7054080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地址：亳州交通投资控股集团有限公司9楼法务部（药都路与希夷大道交叉口东北角9楼）</w:t>
            </w:r>
          </w:p>
          <w:p w14:paraId="534A3848">
            <w:pPr>
              <w:keepNext w:val="0"/>
              <w:keepLines w:val="0"/>
              <w:pageBreakBefore w:val="0"/>
              <w:widowControl/>
              <w:kinsoku/>
              <w:wordWrap/>
              <w:overflowPunct/>
              <w:topLinePunct w:val="0"/>
              <w:autoSpaceDE/>
              <w:autoSpaceDN/>
              <w:bidi w:val="0"/>
              <w:adjustRightInd/>
              <w:snapToGrid/>
              <w:spacing w:line="480" w:lineRule="exact"/>
              <w:ind w:firstLine="420" w:firstLineChars="200"/>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 w:val="21"/>
                <w:szCs w:val="21"/>
                <w:highlight w:val="none"/>
                <w:u w:val="single"/>
                <w:lang w:val="en-US" w:eastAsia="zh-CN"/>
              </w:rPr>
              <w:t>水安凤栖上院34号地块工程项目涂料工程专业分包</w:t>
            </w:r>
            <w:r>
              <w:rPr>
                <w:rFonts w:hint="eastAsia" w:ascii="Times New Roman" w:hAnsi="Times New Roman" w:cs="Times New Roman"/>
                <w:szCs w:val="21"/>
                <w:highlight w:val="none"/>
                <w:lang w:val="en-US" w:eastAsia="zh-CN"/>
              </w:rPr>
              <w:t>响应文件</w:t>
            </w:r>
          </w:p>
          <w:p w14:paraId="5692BD3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项目编号：AHTKJS-2025-18号</w:t>
            </w:r>
          </w:p>
          <w:p w14:paraId="6863F1FA">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b/>
                <w:bCs/>
                <w:szCs w:val="21"/>
                <w:highlight w:val="none"/>
                <w:lang w:val="en-US" w:eastAsia="zh-CN"/>
              </w:rPr>
              <w:t>2025</w:t>
            </w:r>
            <w:r>
              <w:rPr>
                <w:rFonts w:hint="eastAsia" w:ascii="Times New Roman" w:hAnsi="Times New Roman" w:cs="Times New Roman"/>
                <w:b/>
                <w:bCs/>
                <w:szCs w:val="21"/>
                <w:highlight w:val="none"/>
                <w:u w:val="none"/>
                <w:lang w:val="en-US" w:eastAsia="zh-CN"/>
              </w:rPr>
              <w:t>年4月2日15时00分</w:t>
            </w:r>
            <w:r>
              <w:rPr>
                <w:rFonts w:hint="eastAsia" w:ascii="Times New Roman" w:hAnsi="Times New Roman" w:cs="Times New Roman"/>
                <w:szCs w:val="21"/>
                <w:highlight w:val="none"/>
                <w:lang w:val="en-US" w:eastAsia="zh-CN"/>
              </w:rPr>
              <w:t>前不得开启</w:t>
            </w:r>
          </w:p>
        </w:tc>
      </w:tr>
      <w:tr w14:paraId="0D024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FA333C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A9369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F56C1D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bl>
    <w:p w14:paraId="0DDEDE68">
      <w:pPr>
        <w:spacing w:line="540" w:lineRule="exact"/>
        <w:rPr>
          <w:rFonts w:hint="eastAsia" w:ascii="Times New Roman" w:hAnsi="Times New Roman" w:cs="Times New Roman"/>
          <w:highlight w:val="none"/>
          <w:lang w:val="en-US" w:eastAsia="zh-CN"/>
        </w:rPr>
      </w:pPr>
    </w:p>
    <w:p w14:paraId="676F831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239D61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5794"/>
      <w:bookmarkStart w:id="2" w:name="_Toc152042583"/>
      <w:bookmarkStart w:id="3" w:name="_Toc247514286"/>
      <w:bookmarkStart w:id="4" w:name="_Toc300835216"/>
      <w:bookmarkStart w:id="5" w:name="_Toc144974862"/>
      <w:r>
        <w:rPr>
          <w:rFonts w:hint="eastAsia" w:ascii="黑体" w:hAnsi="黑体" w:eastAsia="黑体" w:cs="黑体"/>
          <w:b w:val="0"/>
          <w:bCs w:val="0"/>
          <w:color w:val="000000"/>
          <w:sz w:val="32"/>
          <w:szCs w:val="32"/>
          <w:lang w:val="en-US" w:eastAsia="zh-CN"/>
        </w:rPr>
        <w:t>一、报价函</w:t>
      </w:r>
    </w:p>
    <w:p w14:paraId="227F5D4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3A21C3C0">
      <w:pPr>
        <w:spacing w:line="440" w:lineRule="exact"/>
        <w:rPr>
          <w:rFonts w:hint="default" w:ascii="Times New Roman" w:hAnsi="Times New Roman" w:cs="Times New Roman" w:eastAsiaTheme="minorEastAsia"/>
          <w:sz w:val="20"/>
          <w:szCs w:val="20"/>
          <w:highlight w:val="none"/>
          <w:lang w:val="en-US" w:eastAsia="zh-CN"/>
        </w:rPr>
      </w:pPr>
    </w:p>
    <w:p w14:paraId="6430AD43">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443FDB8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 w:val="21"/>
          <w:szCs w:val="21"/>
          <w:highlight w:val="none"/>
          <w:u w:val="single"/>
          <w:lang w:val="en-US" w:eastAsia="zh-CN"/>
        </w:rPr>
        <w:t>水安凤栖上院34号地块工程项目涂料工程专业分包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AHTKJS-2025-18号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6E012CC9">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 w:val="21"/>
          <w:szCs w:val="21"/>
          <w:highlight w:val="none"/>
          <w:u w:val="single"/>
          <w:lang w:val="en-US" w:eastAsia="zh-CN"/>
        </w:rPr>
        <w:t>水安凤栖上院34号地块工程项目涂料工程专业分包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AHTKJS-2025-18号</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，计划工期：自合同签订之日起90日历天（暂定）</w:t>
      </w:r>
      <w:r>
        <w:rPr>
          <w:rFonts w:hint="default" w:ascii="Times New Roman" w:hAnsi="Times New Roman" w:cs="Times New Roman"/>
          <w:szCs w:val="21"/>
          <w:lang w:val="en-US" w:eastAsia="zh-CN"/>
        </w:rPr>
        <w:t>。</w:t>
      </w:r>
      <w:r>
        <w:rPr>
          <w:rFonts w:hint="eastAsia" w:ascii="Times New Roman" w:hAnsi="Times New Roman" w:cs="Times New Roman"/>
          <w:szCs w:val="21"/>
          <w:lang w:val="en-US" w:eastAsia="zh-CN"/>
        </w:rPr>
        <w:t>质量标准：符合国家、行业及地方现行相关规范合格标准，通过主管部门验收合格。</w:t>
      </w:r>
      <w:permEnd w:id="3"/>
    </w:p>
    <w:p w14:paraId="15ED6BF8">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648C2040">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4BD45B9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617FA7A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133DFC8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7D5CF3C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502A727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449C626E">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7EDCFE5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508129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03F9199E">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50F21AD6">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5FC35B83">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396D67F7">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75571CBC">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44D602A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09D71EC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82C10F">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49A0538">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429B3A5">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FE1CDA8">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5B3658E">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428DC591">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670947F5">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3ABAC6E4">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94EE3C8">
      <w:pPr>
        <w:spacing w:line="440" w:lineRule="exact"/>
        <w:rPr>
          <w:rFonts w:hint="default" w:ascii="Times New Roman" w:hAnsi="Times New Roman" w:cs="Times New Roman"/>
          <w:szCs w:val="21"/>
        </w:rPr>
      </w:pPr>
    </w:p>
    <w:p w14:paraId="6027BE0C">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2D7B869D">
      <w:pPr>
        <w:spacing w:line="440" w:lineRule="exact"/>
        <w:rPr>
          <w:rFonts w:hint="default" w:ascii="Times New Roman" w:hAnsi="Times New Roman" w:cs="Times New Roman"/>
          <w:szCs w:val="21"/>
        </w:rPr>
      </w:pPr>
    </w:p>
    <w:p w14:paraId="7115E764">
      <w:pPr>
        <w:spacing w:line="440" w:lineRule="exact"/>
        <w:rPr>
          <w:rFonts w:hint="default" w:ascii="Times New Roman" w:hAnsi="Times New Roman" w:cs="Times New Roman"/>
          <w:szCs w:val="21"/>
        </w:rPr>
      </w:pPr>
    </w:p>
    <w:p w14:paraId="29D8F933">
      <w:pPr>
        <w:spacing w:line="440" w:lineRule="exact"/>
        <w:rPr>
          <w:rFonts w:hint="default" w:ascii="Times New Roman" w:hAnsi="Times New Roman" w:cs="Times New Roman"/>
          <w:szCs w:val="21"/>
        </w:rPr>
      </w:pPr>
    </w:p>
    <w:p w14:paraId="2ACCB00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72E8B9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7975E59">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CC5C9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80E99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525445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6AD0D6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560EACC">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5AFEF52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45EBC8F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1558023">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7211BB3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1458B5B">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7828DECF">
      <w:pPr>
        <w:spacing w:line="440" w:lineRule="exact"/>
        <w:ind w:firstLine="420" w:firstLineChars="200"/>
        <w:rPr>
          <w:rFonts w:hint="default" w:ascii="Times New Roman" w:hAnsi="Times New Roman" w:cs="Times New Roman"/>
          <w:szCs w:val="21"/>
        </w:rPr>
      </w:pPr>
    </w:p>
    <w:p w14:paraId="0A07E8C9">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70A53BD2">
      <w:pPr>
        <w:spacing w:line="440" w:lineRule="exact"/>
        <w:ind w:firstLine="420" w:firstLineChars="200"/>
        <w:rPr>
          <w:rFonts w:hint="eastAsia" w:ascii="Times New Roman" w:hAnsi="Times New Roman" w:cs="Times New Roman"/>
          <w:szCs w:val="21"/>
          <w:lang w:val="en-US" w:eastAsia="zh-CN"/>
        </w:rPr>
      </w:pPr>
    </w:p>
    <w:p w14:paraId="4928BFFC">
      <w:pPr>
        <w:spacing w:line="440" w:lineRule="exact"/>
        <w:rPr>
          <w:rFonts w:hint="default" w:ascii="Times New Roman" w:hAnsi="Times New Roman" w:cs="Times New Roman"/>
          <w:szCs w:val="21"/>
        </w:rPr>
      </w:pPr>
    </w:p>
    <w:p w14:paraId="2B2EC38F">
      <w:pPr>
        <w:spacing w:line="440" w:lineRule="exact"/>
        <w:rPr>
          <w:rFonts w:hint="default" w:ascii="Times New Roman" w:hAnsi="Times New Roman" w:cs="Times New Roman"/>
          <w:szCs w:val="21"/>
        </w:rPr>
      </w:pPr>
    </w:p>
    <w:p w14:paraId="51AB1A7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52654A">
      <w:pPr>
        <w:spacing w:line="440" w:lineRule="exact"/>
        <w:rPr>
          <w:rFonts w:hint="default" w:ascii="Times New Roman" w:hAnsi="Times New Roman" w:cs="Times New Roman"/>
          <w:szCs w:val="21"/>
        </w:rPr>
      </w:pPr>
    </w:p>
    <w:p w14:paraId="6A506C6E">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CFECCB1">
      <w:pPr>
        <w:spacing w:line="440" w:lineRule="exact"/>
        <w:rPr>
          <w:rFonts w:hint="eastAsia" w:ascii="Times New Roman" w:hAnsi="Times New Roman" w:cs="Times New Roman" w:eastAsiaTheme="minorEastAsia"/>
          <w:szCs w:val="21"/>
          <w:lang w:val="en-US" w:eastAsia="zh-CN"/>
        </w:rPr>
      </w:pPr>
    </w:p>
    <w:p w14:paraId="538FF6C5">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2123793">
      <w:pPr>
        <w:spacing w:line="440" w:lineRule="exact"/>
        <w:rPr>
          <w:rFonts w:hint="default" w:ascii="Times New Roman" w:hAnsi="Times New Roman" w:cs="Times New Roman"/>
          <w:szCs w:val="21"/>
        </w:rPr>
      </w:pPr>
    </w:p>
    <w:p w14:paraId="750E1EA2">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46BCF4A4">
      <w:pPr>
        <w:spacing w:line="440" w:lineRule="exact"/>
        <w:rPr>
          <w:rFonts w:hint="default" w:ascii="Times New Roman" w:hAnsi="Times New Roman" w:cs="Times New Roman"/>
          <w:szCs w:val="21"/>
        </w:rPr>
      </w:pPr>
    </w:p>
    <w:p w14:paraId="0E1ADCA2">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97CC04">
      <w:pPr>
        <w:spacing w:line="440" w:lineRule="exact"/>
        <w:rPr>
          <w:rFonts w:hint="default" w:ascii="Times New Roman" w:hAnsi="Times New Roman" w:cs="Times New Roman"/>
          <w:szCs w:val="21"/>
        </w:rPr>
      </w:pPr>
    </w:p>
    <w:p w14:paraId="3344BA11">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9E2D086">
      <w:pPr>
        <w:rPr>
          <w:rFonts w:hint="eastAsia" w:ascii="Times New Roman" w:hAnsi="Times New Roman" w:eastAsia="仿宋_GB2312" w:cs="Times New Roman"/>
          <w:color w:val="000000"/>
          <w:sz w:val="28"/>
          <w:szCs w:val="28"/>
          <w:highlight w:val="none"/>
          <w:lang w:val="en-US" w:eastAsia="zh-CN"/>
        </w:rPr>
      </w:pPr>
    </w:p>
    <w:p w14:paraId="66538A6E">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36E9097E">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161902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78F8AC7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9720DF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595E32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ED4874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7F68D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07676CD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7F933C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641C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7A044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FC7ED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58267C6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2E3583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14:paraId="4DD8CBC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604DA0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6822CFB8">
      <w:pPr>
        <w:ind w:firstLine="420" w:firstLineChars="200"/>
        <w:rPr>
          <w:rFonts w:hint="eastAsia" w:ascii="Times New Roman" w:hAnsi="Times New Roman" w:cs="Times New Roman"/>
          <w:lang w:val="en-US" w:eastAsia="zh-CN"/>
        </w:rPr>
      </w:pPr>
    </w:p>
    <w:p w14:paraId="1F0124F9">
      <w:pPr>
        <w:ind w:firstLine="420" w:firstLineChars="200"/>
        <w:rPr>
          <w:rFonts w:hint="eastAsia" w:ascii="Times New Roman" w:hAnsi="Times New Roman" w:cs="Times New Roman"/>
          <w:lang w:val="en-US" w:eastAsia="zh-CN"/>
        </w:rPr>
      </w:pPr>
    </w:p>
    <w:p w14:paraId="23082D05">
      <w:pPr>
        <w:ind w:firstLine="420" w:firstLineChars="200"/>
        <w:rPr>
          <w:rFonts w:hint="eastAsia" w:ascii="Times New Roman" w:hAnsi="Times New Roman" w:cs="Times New Roman"/>
          <w:lang w:val="en-US" w:eastAsia="zh-CN"/>
        </w:rPr>
      </w:pPr>
    </w:p>
    <w:p w14:paraId="1366FFF1">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1.说明</w:t>
      </w:r>
    </w:p>
    <w:p w14:paraId="23376548">
      <w:pPr>
        <w:ind w:firstLine="420" w:firstLineChars="200"/>
        <w:rPr>
          <w:rFonts w:hint="eastAsia" w:ascii="Times New Roman" w:hAnsi="Times New Roman" w:cs="Times New Roman"/>
          <w:lang w:val="en-US" w:eastAsia="zh-CN"/>
        </w:rPr>
      </w:pPr>
    </w:p>
    <w:p w14:paraId="28DCA0C3">
      <w:pPr>
        <w:ind w:firstLine="420" w:firstLineChars="200"/>
        <w:rPr>
          <w:rFonts w:hint="eastAsia" w:ascii="Times New Roman" w:hAnsi="Times New Roman" w:cs="Times New Roman"/>
          <w:lang w:val="en-US" w:eastAsia="zh-CN"/>
        </w:rPr>
      </w:pPr>
    </w:p>
    <w:p w14:paraId="3CFBAFAB">
      <w:pPr>
        <w:ind w:firstLine="420" w:firstLineChars="200"/>
        <w:rPr>
          <w:rFonts w:hint="eastAsia" w:ascii="Times New Roman" w:hAnsi="Times New Roman" w:cs="Times New Roman"/>
          <w:lang w:val="en-US" w:eastAsia="zh-CN"/>
        </w:rPr>
      </w:pPr>
    </w:p>
    <w:p w14:paraId="0ED42FD8">
      <w:pPr>
        <w:keepNext w:val="0"/>
        <w:keepLines w:val="0"/>
        <w:widowControl/>
        <w:numPr>
          <w:ilvl w:val="-1"/>
          <w:numId w:val="0"/>
        </w:numPr>
        <w:suppressLineNumbers w:val="0"/>
        <w:ind w:firstLine="420" w:firstLineChars="200"/>
        <w:jc w:val="both"/>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1D06AF8A">
      <w:pPr>
        <w:keepNext w:val="0"/>
        <w:keepLines w:val="0"/>
        <w:widowControl/>
        <w:numPr>
          <w:ilvl w:val="-1"/>
          <w:numId w:val="0"/>
        </w:numPr>
        <w:suppressLineNumbers w:val="0"/>
        <w:ind w:firstLine="420" w:firstLineChars="200"/>
        <w:jc w:val="both"/>
        <w:rPr>
          <w:rFonts w:hint="eastAsia" w:ascii="Times New Roman" w:hAnsi="Times New Roman" w:cs="Times New Roman"/>
          <w:lang w:val="en-US" w:eastAsia="zh-CN"/>
        </w:rPr>
      </w:pPr>
    </w:p>
    <w:p w14:paraId="38F85F64">
      <w:pPr>
        <w:keepNext w:val="0"/>
        <w:keepLines w:val="0"/>
        <w:widowControl/>
        <w:numPr>
          <w:ilvl w:val="-1"/>
          <w:numId w:val="0"/>
        </w:numPr>
        <w:suppressLineNumbers w:val="0"/>
        <w:ind w:firstLine="420" w:firstLineChars="200"/>
        <w:jc w:val="both"/>
        <w:rPr>
          <w:rFonts w:hint="eastAsia" w:ascii="Times New Roman" w:hAnsi="Times New Roman" w:cs="Times New Roman"/>
          <w:lang w:val="en-US" w:eastAsia="zh-CN"/>
        </w:rPr>
      </w:pPr>
    </w:p>
    <w:p w14:paraId="4EC0CF27">
      <w:pPr>
        <w:keepNext w:val="0"/>
        <w:keepLines w:val="0"/>
        <w:widowControl/>
        <w:numPr>
          <w:ilvl w:val="-1"/>
          <w:numId w:val="0"/>
        </w:numPr>
        <w:suppressLineNumbers w:val="0"/>
        <w:ind w:firstLine="420" w:firstLineChars="200"/>
        <w:jc w:val="both"/>
        <w:rPr>
          <w:rFonts w:hint="eastAsia" w:ascii="Times New Roman" w:hAnsi="Times New Roman" w:cs="Times New Roman"/>
          <w:lang w:val="en-US" w:eastAsia="zh-CN"/>
        </w:rPr>
      </w:pPr>
    </w:p>
    <w:p w14:paraId="75E8C370">
      <w:pPr>
        <w:keepNext w:val="0"/>
        <w:keepLines w:val="0"/>
        <w:widowControl/>
        <w:numPr>
          <w:ilvl w:val="-1"/>
          <w:numId w:val="0"/>
        </w:numPr>
        <w:suppressLineNumbers w:val="0"/>
        <w:ind w:firstLine="640" w:firstLineChars="200"/>
        <w:jc w:val="both"/>
        <w:rPr>
          <w:rFonts w:hint="eastAsia" w:ascii="Times New Roman" w:hAnsi="Times New Roman" w:cs="Times New Roman"/>
          <w:color w:val="FF0000"/>
          <w:sz w:val="32"/>
          <w:szCs w:val="40"/>
          <w:lang w:val="en-US" w:eastAsia="zh-CN"/>
        </w:rPr>
      </w:pPr>
      <w:r>
        <w:rPr>
          <w:rFonts w:hint="eastAsia" w:ascii="Times New Roman" w:hAnsi="Times New Roman" w:cs="Times New Roman"/>
          <w:color w:val="FF0000"/>
          <w:sz w:val="32"/>
          <w:szCs w:val="40"/>
          <w:lang w:val="en-US" w:eastAsia="zh-CN"/>
        </w:rPr>
        <w:t>注：1、分项报价表格式详见附件3：工程量清单；</w:t>
      </w:r>
    </w:p>
    <w:p w14:paraId="46CC7B93">
      <w:pPr>
        <w:keepNext w:val="0"/>
        <w:keepLines w:val="0"/>
        <w:widowControl/>
        <w:numPr>
          <w:ilvl w:val="-1"/>
          <w:numId w:val="0"/>
        </w:numPr>
        <w:suppressLineNumbers w:val="0"/>
        <w:ind w:firstLine="1280" w:firstLineChars="400"/>
        <w:jc w:val="both"/>
        <w:rPr>
          <w:rFonts w:hint="default" w:ascii="Times New Roman" w:hAnsi="Times New Roman" w:cs="Times New Roman" w:eastAsiaTheme="minorEastAsia"/>
          <w:color w:val="FF0000"/>
          <w:kern w:val="0"/>
          <w:sz w:val="40"/>
          <w:szCs w:val="40"/>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imes New Roman" w:hAnsi="Times New Roman" w:cs="Times New Roman"/>
          <w:color w:val="FF0000"/>
          <w:sz w:val="32"/>
          <w:szCs w:val="40"/>
          <w:lang w:val="en-US" w:eastAsia="zh-CN"/>
        </w:rPr>
        <w:t>2、本清单投标报价均含税9%。</w:t>
      </w:r>
    </w:p>
    <w:p w14:paraId="1F08802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598A77F">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w:t>
      </w:r>
      <w:bookmarkStart w:id="6" w:name="OLE_LINK1"/>
      <w:r>
        <w:rPr>
          <w:rFonts w:hint="eastAsia" w:ascii="Times New Roman" w:hAnsi="Times New Roman" w:cs="Times New Roman"/>
          <w:szCs w:val="21"/>
          <w:lang w:val="en-US" w:eastAsia="zh-CN"/>
        </w:rPr>
        <w:t>提供供应商营业执照的复印件或扫描件，加盖供应商单位公章</w:t>
      </w:r>
      <w:bookmarkEnd w:id="6"/>
      <w:r>
        <w:rPr>
          <w:rFonts w:hint="eastAsia" w:ascii="Times New Roman" w:hAnsi="Times New Roman" w:cs="Times New Roman"/>
          <w:szCs w:val="21"/>
          <w:lang w:val="en-US" w:eastAsia="zh-CN"/>
        </w:rPr>
        <w:t>；</w:t>
      </w:r>
    </w:p>
    <w:p w14:paraId="3A7AA39F">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2.提供供应商建筑装修装饰工程专业承包二级及以上建筑业企业资质和有效的安全生产许可证的复印件或扫描件，加盖供应商单位公章；</w:t>
      </w:r>
    </w:p>
    <w:p w14:paraId="2A734967">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3.提供供应商业绩证明的复印件或扫描件，加盖供应商单位公章；</w:t>
      </w:r>
    </w:p>
    <w:p w14:paraId="3B495516">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4.提供供应商信用中国证明材料的复印件</w:t>
      </w:r>
      <w:bookmarkStart w:id="7" w:name="_GoBack"/>
      <w:bookmarkEnd w:id="7"/>
      <w:r>
        <w:rPr>
          <w:rFonts w:hint="eastAsia" w:ascii="Times New Roman" w:hAnsi="Times New Roman" w:cs="Times New Roman"/>
          <w:szCs w:val="21"/>
          <w:lang w:val="en-US" w:eastAsia="zh-CN"/>
        </w:rPr>
        <w:t>或扫描件，加盖供应商单位公章。</w:t>
      </w:r>
      <w:permEnd w:id="4"/>
    </w:p>
    <w:p w14:paraId="2FD1F69C">
      <w:pPr>
        <w:topLinePunct/>
        <w:spacing w:line="440" w:lineRule="exact"/>
        <w:ind w:firstLine="420" w:firstLineChars="200"/>
        <w:rPr>
          <w:rFonts w:hint="eastAsia" w:ascii="Times New Roman" w:hAnsi="Times New Roman" w:cs="Times New Roman"/>
          <w:szCs w:val="21"/>
          <w:lang w:val="en-US" w:eastAsia="zh-CN"/>
        </w:rPr>
      </w:pPr>
    </w:p>
    <w:p w14:paraId="7DDC92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A56C59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EBA2D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1D989D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083FE4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8E3296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E3C8D0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0CD66BF">
      <w:pPr>
        <w:topLinePunct/>
        <w:spacing w:line="440" w:lineRule="exact"/>
        <w:ind w:firstLine="420" w:firstLineChars="200"/>
        <w:rPr>
          <w:rFonts w:hint="eastAsia" w:ascii="Times New Roman" w:hAnsi="Times New Roman" w:cs="Times New Roman"/>
          <w:szCs w:val="21"/>
          <w:lang w:val="en-US" w:eastAsia="zh-CN"/>
        </w:rPr>
      </w:pPr>
    </w:p>
    <w:p w14:paraId="7DF6AC4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9CF083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C1AE9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85AE18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6343AE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BB77C1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B53D2E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73C8F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E7005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FDA403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80E73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AB0918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E7AC28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902D7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9AAFE7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1C0A7730">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4BA6D8-459C-442D-BD9C-3CD3D44177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053BF21-A62A-446C-835B-F2C12AB165CD}"/>
  </w:font>
  <w:font w:name="方正小标宋简体">
    <w:panose1 w:val="03000509000000000000"/>
    <w:charset w:val="86"/>
    <w:family w:val="auto"/>
    <w:pitch w:val="default"/>
    <w:sig w:usb0="00000001" w:usb1="080E0000" w:usb2="00000000" w:usb3="00000000" w:csb0="00040000" w:csb1="00000000"/>
    <w:embedRegular r:id="rId3" w:fontKey="{A70E19C5-434F-4B6E-8897-8F3FFE062AEC}"/>
  </w:font>
  <w:font w:name="楷体">
    <w:panose1 w:val="02010609060101010101"/>
    <w:charset w:val="86"/>
    <w:family w:val="auto"/>
    <w:pitch w:val="default"/>
    <w:sig w:usb0="800002BF" w:usb1="38CF7CFA" w:usb2="00000016" w:usb3="00000000" w:csb0="00040001" w:csb1="00000000"/>
    <w:embedRegular r:id="rId4" w:fontKey="{1F4E65F3-3E5C-45AA-BBE9-683F0B9147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71C5B">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1B90B">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 w:name="KSO_WPS_MARK_KEY" w:val="f3d623eb-4417-435a-b6c1-bb078b5baaa3"/>
  </w:docVars>
  <w:rsids>
    <w:rsidRoot w:val="00000000"/>
    <w:rsid w:val="00096BD7"/>
    <w:rsid w:val="000A4B92"/>
    <w:rsid w:val="002609D3"/>
    <w:rsid w:val="002C069E"/>
    <w:rsid w:val="0040224D"/>
    <w:rsid w:val="004E2611"/>
    <w:rsid w:val="004F5283"/>
    <w:rsid w:val="00733B0B"/>
    <w:rsid w:val="00746178"/>
    <w:rsid w:val="00764376"/>
    <w:rsid w:val="00796B76"/>
    <w:rsid w:val="007D07D8"/>
    <w:rsid w:val="00850CC0"/>
    <w:rsid w:val="00880B7C"/>
    <w:rsid w:val="008A465F"/>
    <w:rsid w:val="00A14011"/>
    <w:rsid w:val="00B00F2F"/>
    <w:rsid w:val="00B07197"/>
    <w:rsid w:val="00B44932"/>
    <w:rsid w:val="00B52690"/>
    <w:rsid w:val="00B7173A"/>
    <w:rsid w:val="00BB4A4A"/>
    <w:rsid w:val="00C81162"/>
    <w:rsid w:val="00FF308E"/>
    <w:rsid w:val="011E6004"/>
    <w:rsid w:val="01265F82"/>
    <w:rsid w:val="01284D6D"/>
    <w:rsid w:val="0145105E"/>
    <w:rsid w:val="01477ECF"/>
    <w:rsid w:val="015366DE"/>
    <w:rsid w:val="015974C0"/>
    <w:rsid w:val="017460A8"/>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41020B"/>
    <w:rsid w:val="03457CF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6237A"/>
    <w:rsid w:val="04885B47"/>
    <w:rsid w:val="049727D9"/>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9902AC"/>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9E0166"/>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80CCE"/>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25783B"/>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97C61"/>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132EF2"/>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00711B"/>
    <w:rsid w:val="131873D2"/>
    <w:rsid w:val="131C5459"/>
    <w:rsid w:val="13212B64"/>
    <w:rsid w:val="13230ED5"/>
    <w:rsid w:val="13274F9C"/>
    <w:rsid w:val="13417410"/>
    <w:rsid w:val="134A448A"/>
    <w:rsid w:val="134C5D75"/>
    <w:rsid w:val="134F7EA7"/>
    <w:rsid w:val="135107A8"/>
    <w:rsid w:val="13593CA5"/>
    <w:rsid w:val="135D4BEE"/>
    <w:rsid w:val="136066CF"/>
    <w:rsid w:val="13657E31"/>
    <w:rsid w:val="136C3340"/>
    <w:rsid w:val="1384003F"/>
    <w:rsid w:val="1387094F"/>
    <w:rsid w:val="139C08EB"/>
    <w:rsid w:val="13A41DAE"/>
    <w:rsid w:val="13AF7657"/>
    <w:rsid w:val="13C25262"/>
    <w:rsid w:val="13C93A66"/>
    <w:rsid w:val="13D0213F"/>
    <w:rsid w:val="13D10BF3"/>
    <w:rsid w:val="13D35238"/>
    <w:rsid w:val="13D81B1F"/>
    <w:rsid w:val="13E23345"/>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07F3A"/>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4153C3"/>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E97AC1"/>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2EC3898"/>
    <w:rsid w:val="23125E73"/>
    <w:rsid w:val="23146AE4"/>
    <w:rsid w:val="232E56FD"/>
    <w:rsid w:val="233F5F96"/>
    <w:rsid w:val="235B2F11"/>
    <w:rsid w:val="235F4D23"/>
    <w:rsid w:val="236D4028"/>
    <w:rsid w:val="236D7BA6"/>
    <w:rsid w:val="237A75E1"/>
    <w:rsid w:val="238A4DFC"/>
    <w:rsid w:val="23A43526"/>
    <w:rsid w:val="23B04AEE"/>
    <w:rsid w:val="23CA7A4D"/>
    <w:rsid w:val="23D1453C"/>
    <w:rsid w:val="23DD21F3"/>
    <w:rsid w:val="23DF7B34"/>
    <w:rsid w:val="2404498A"/>
    <w:rsid w:val="240C05DA"/>
    <w:rsid w:val="241E1D37"/>
    <w:rsid w:val="24226CC5"/>
    <w:rsid w:val="24312A4A"/>
    <w:rsid w:val="2433252B"/>
    <w:rsid w:val="24440F8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D75CF5"/>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E35A64"/>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BD2276"/>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344AA0"/>
    <w:rsid w:val="2E5F5866"/>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3F594F"/>
    <w:rsid w:val="305208D1"/>
    <w:rsid w:val="30536BCF"/>
    <w:rsid w:val="305C41A9"/>
    <w:rsid w:val="30820205"/>
    <w:rsid w:val="308665CC"/>
    <w:rsid w:val="308E41B5"/>
    <w:rsid w:val="30952C59"/>
    <w:rsid w:val="30975EA4"/>
    <w:rsid w:val="30B34C1F"/>
    <w:rsid w:val="30EE0209"/>
    <w:rsid w:val="30F002EF"/>
    <w:rsid w:val="30F239F7"/>
    <w:rsid w:val="30FF4D69"/>
    <w:rsid w:val="31031D74"/>
    <w:rsid w:val="3113559B"/>
    <w:rsid w:val="311978DB"/>
    <w:rsid w:val="311C5E6A"/>
    <w:rsid w:val="312421F6"/>
    <w:rsid w:val="3127420C"/>
    <w:rsid w:val="31277147"/>
    <w:rsid w:val="31410912"/>
    <w:rsid w:val="31477BEB"/>
    <w:rsid w:val="315523B1"/>
    <w:rsid w:val="315F79F9"/>
    <w:rsid w:val="31807ACD"/>
    <w:rsid w:val="318318AF"/>
    <w:rsid w:val="31857392"/>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4A61E6"/>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162777"/>
    <w:rsid w:val="37223E78"/>
    <w:rsid w:val="37305FF2"/>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471FC7"/>
    <w:rsid w:val="39537E0A"/>
    <w:rsid w:val="39820717"/>
    <w:rsid w:val="39821F75"/>
    <w:rsid w:val="398B5520"/>
    <w:rsid w:val="398C3DB7"/>
    <w:rsid w:val="39A14F85"/>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A90120"/>
    <w:rsid w:val="3BB33F88"/>
    <w:rsid w:val="3BBF5B96"/>
    <w:rsid w:val="3BD81B44"/>
    <w:rsid w:val="3BD91520"/>
    <w:rsid w:val="3BD93153"/>
    <w:rsid w:val="3BDA6996"/>
    <w:rsid w:val="3C067002"/>
    <w:rsid w:val="3C0A3047"/>
    <w:rsid w:val="3C2D6FA3"/>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A4719"/>
    <w:rsid w:val="3D3B0A24"/>
    <w:rsid w:val="3D5D0A53"/>
    <w:rsid w:val="3D605157"/>
    <w:rsid w:val="3D7A2818"/>
    <w:rsid w:val="3D804530"/>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241CE0"/>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647BE"/>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66E54"/>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482758"/>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3279A7"/>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58168F"/>
    <w:rsid w:val="4A812855"/>
    <w:rsid w:val="4A8A37D8"/>
    <w:rsid w:val="4A8A64F2"/>
    <w:rsid w:val="4A8B4AB2"/>
    <w:rsid w:val="4AB443EC"/>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73527"/>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050EF7"/>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C05C92"/>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3920BD"/>
    <w:rsid w:val="55621614"/>
    <w:rsid w:val="55632353"/>
    <w:rsid w:val="556A0043"/>
    <w:rsid w:val="558E3218"/>
    <w:rsid w:val="55A101FB"/>
    <w:rsid w:val="55A47D96"/>
    <w:rsid w:val="55A82D9F"/>
    <w:rsid w:val="55C94049"/>
    <w:rsid w:val="55D02A22"/>
    <w:rsid w:val="55D56CBE"/>
    <w:rsid w:val="55DA287E"/>
    <w:rsid w:val="55DD1819"/>
    <w:rsid w:val="55EE6DAD"/>
    <w:rsid w:val="55F42A55"/>
    <w:rsid w:val="56065792"/>
    <w:rsid w:val="56073162"/>
    <w:rsid w:val="5609127C"/>
    <w:rsid w:val="561A1AAB"/>
    <w:rsid w:val="56243B92"/>
    <w:rsid w:val="563D619D"/>
    <w:rsid w:val="56413F2B"/>
    <w:rsid w:val="564927D4"/>
    <w:rsid w:val="56537C47"/>
    <w:rsid w:val="56650C07"/>
    <w:rsid w:val="568043DC"/>
    <w:rsid w:val="56872A24"/>
    <w:rsid w:val="56A010C0"/>
    <w:rsid w:val="56A060CF"/>
    <w:rsid w:val="56AA3F63"/>
    <w:rsid w:val="56B96B8E"/>
    <w:rsid w:val="56C02D44"/>
    <w:rsid w:val="56C042E1"/>
    <w:rsid w:val="56C747B5"/>
    <w:rsid w:val="56CC4101"/>
    <w:rsid w:val="56CE6835"/>
    <w:rsid w:val="56D42684"/>
    <w:rsid w:val="56D53135"/>
    <w:rsid w:val="56DD2471"/>
    <w:rsid w:val="57181EE6"/>
    <w:rsid w:val="57210A6D"/>
    <w:rsid w:val="572F3778"/>
    <w:rsid w:val="5744214A"/>
    <w:rsid w:val="57452551"/>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BE793B"/>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52942"/>
    <w:rsid w:val="5C295CCC"/>
    <w:rsid w:val="5C345941"/>
    <w:rsid w:val="5C381A3A"/>
    <w:rsid w:val="5C5B6F48"/>
    <w:rsid w:val="5C5C135C"/>
    <w:rsid w:val="5C5D1A83"/>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093C30"/>
    <w:rsid w:val="5D0B07E3"/>
    <w:rsid w:val="5D187C36"/>
    <w:rsid w:val="5D1975F4"/>
    <w:rsid w:val="5D202057"/>
    <w:rsid w:val="5D2F3202"/>
    <w:rsid w:val="5D453058"/>
    <w:rsid w:val="5D4700C2"/>
    <w:rsid w:val="5D4B13B2"/>
    <w:rsid w:val="5D661860"/>
    <w:rsid w:val="5D6C4615"/>
    <w:rsid w:val="5D7603B3"/>
    <w:rsid w:val="5D7C5A81"/>
    <w:rsid w:val="5D8B589B"/>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23CC3"/>
    <w:rsid w:val="5E867CF2"/>
    <w:rsid w:val="5E8E438D"/>
    <w:rsid w:val="5E937CCC"/>
    <w:rsid w:val="5EBF6C5D"/>
    <w:rsid w:val="5ECD4059"/>
    <w:rsid w:val="5ED47918"/>
    <w:rsid w:val="5EDF337C"/>
    <w:rsid w:val="5EF83794"/>
    <w:rsid w:val="5F0173CC"/>
    <w:rsid w:val="5F1A1A93"/>
    <w:rsid w:val="5F1C1909"/>
    <w:rsid w:val="5F212DE2"/>
    <w:rsid w:val="5F245B8C"/>
    <w:rsid w:val="5F287F7E"/>
    <w:rsid w:val="5F475677"/>
    <w:rsid w:val="5F484198"/>
    <w:rsid w:val="5F567498"/>
    <w:rsid w:val="5F5D2E4C"/>
    <w:rsid w:val="5F814D8D"/>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30498"/>
    <w:rsid w:val="60564383"/>
    <w:rsid w:val="605C6D51"/>
    <w:rsid w:val="606A5A1B"/>
    <w:rsid w:val="606D20FD"/>
    <w:rsid w:val="606F4BE5"/>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BC7E8A"/>
    <w:rsid w:val="62F20D03"/>
    <w:rsid w:val="62F26EC0"/>
    <w:rsid w:val="62F75B83"/>
    <w:rsid w:val="62FA13EE"/>
    <w:rsid w:val="62FD65F4"/>
    <w:rsid w:val="63095375"/>
    <w:rsid w:val="630E4188"/>
    <w:rsid w:val="6312135F"/>
    <w:rsid w:val="63152F31"/>
    <w:rsid w:val="632260F2"/>
    <w:rsid w:val="632A3D0D"/>
    <w:rsid w:val="633443AB"/>
    <w:rsid w:val="634161B6"/>
    <w:rsid w:val="63471E49"/>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15234"/>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11B16"/>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D4054"/>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CA3D5C"/>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02F7"/>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95DB6"/>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4712AB"/>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835D1"/>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C567D4"/>
    <w:rsid w:val="75D636FA"/>
    <w:rsid w:val="75E27D49"/>
    <w:rsid w:val="75E654F2"/>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6C39F4"/>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577FB"/>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33726F"/>
    <w:rsid w:val="7D4253C7"/>
    <w:rsid w:val="7D4C5341"/>
    <w:rsid w:val="7D4E5EE6"/>
    <w:rsid w:val="7D560E55"/>
    <w:rsid w:val="7D800310"/>
    <w:rsid w:val="7D8901AD"/>
    <w:rsid w:val="7D8E577D"/>
    <w:rsid w:val="7D8F2C22"/>
    <w:rsid w:val="7D90536C"/>
    <w:rsid w:val="7D9A426A"/>
    <w:rsid w:val="7D9A7FCD"/>
    <w:rsid w:val="7DB466AF"/>
    <w:rsid w:val="7DC9459D"/>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paragraph" w:styleId="15">
    <w:name w:val="Body Text First Indent 2"/>
    <w:basedOn w:val="8"/>
    <w:unhideWhenUsed/>
    <w:qFormat/>
    <w:uiPriority w:val="0"/>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1767</Words>
  <Characters>1824</Characters>
  <Lines>0</Lines>
  <Paragraphs>0</Paragraphs>
  <TotalTime>20</TotalTime>
  <ScaleCrop>false</ScaleCrop>
  <LinksUpToDate>false</LinksUpToDate>
  <CharactersWithSpaces>2600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2025-02-11T01:35:00Z</cp:lastPrinted>
  <dcterms:modified xsi:type="dcterms:W3CDTF">2025-03-26T02:24:36Z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FE4C7F519ECE47FA8ACC49147407C6B3</vt:lpwstr>
  </property>
  <property fmtid="{D5CDD505-2E9C-101B-9397-08002B2CF9AE}" pid="4" name="KSOTemplateDocerSaveRecord">
    <vt:lpwstr>eyJoZGlkIjoiOTc3M2Y5NzIzMDFlZjAyY2Q4Njk5ODkyYjFjNzBiNTQiLCJ1c2VySWQiOiIzMTAwODg2NjAifQ==</vt:lpwstr>
  </property>
</Properties>
</file>