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permStart w:id="0" w:edGrp="everyone"/>
      <w:bookmarkStart w:id="0" w:name="OLE_LINK4"/>
      <w:r>
        <w:rPr>
          <w:rFonts w:hint="eastAsia" w:ascii="Times New Roman" w:hAnsi="Times New Roman" w:eastAsia="黑体" w:cs="Times New Roman"/>
          <w:kern w:val="0"/>
          <w:sz w:val="32"/>
          <w:szCs w:val="32"/>
          <w:highlight w:val="none"/>
          <w:u w:val="none"/>
          <w:shd w:val="clear" w:color="auto" w:fill="auto"/>
          <w:lang w:val="en-US" w:eastAsia="zh-CN"/>
        </w:rPr>
        <w:t>亳芜新能源汽车供应链产业园项目室外配套工程专业分包</w:t>
      </w:r>
      <w:permEnd w:id="0"/>
    </w:p>
    <w:bookmarkEnd w:id="0"/>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：AHTKJS-202</w:t>
      </w:r>
      <w:r>
        <w:rPr>
          <w:rFonts w:hint="eastAsia" w:ascii="Times New Roman" w:hAnsi="Times New Roman" w:eastAsia="楷体" w:cs="Times New Roman"/>
          <w:kern w:val="0"/>
          <w:sz w:val="28"/>
          <w:szCs w:val="28"/>
          <w:highlight w:val="none"/>
          <w:shd w:val="clear" w:color="auto" w:fill="auto"/>
          <w:lang w:val="en-US" w:eastAsia="zh-CN"/>
        </w:rPr>
        <w:t>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15</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三、响应保证金（格式附后）；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地址：亳州交通投资控股集团有限公司9楼法务部（招投标中心）（药都大道与希夷大道交叉口西北角9楼）；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亳芜新能源汽车供应链产业园项目室外配套工程专业分包</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AHTKJS-2025-15号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2025</w:t>
            </w:r>
            <w:r>
              <w:rPr>
                <w:rFonts w:hint="eastAsia" w:ascii="Times New Roman" w:hAnsi="Times New Roman" w:cs="Times New Roman"/>
                <w:szCs w:val="21"/>
                <w:highlight w:val="yellow"/>
                <w:u w:val="none"/>
                <w:lang w:val="en-US" w:eastAsia="zh-CN"/>
              </w:rPr>
              <w:t>年4月3日15时00</w:t>
            </w:r>
            <w:bookmarkStart w:id="7" w:name="_GoBack"/>
            <w:bookmarkEnd w:id="7"/>
            <w:r>
              <w:rPr>
                <w:rFonts w:hint="eastAsia" w:ascii="Times New Roman" w:hAnsi="Times New Roman" w:cs="Times New Roman"/>
                <w:szCs w:val="21"/>
                <w:highlight w:val="yellow"/>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1" w:name="_Toc300835216"/>
      <w:bookmarkStart w:id="2" w:name="_Toc247527834"/>
      <w:bookmarkStart w:id="3" w:name="_Toc152042583"/>
      <w:bookmarkStart w:id="4" w:name="_Toc152045794"/>
      <w:bookmarkStart w:id="5" w:name="_Toc144974862"/>
      <w:bookmarkStart w:id="6" w:name="_Toc24751428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安徽通康建设工程有限公司</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highlight w:val="none"/>
          <w:u w:val="single"/>
          <w:lang w:val="en-US" w:eastAsia="zh-CN"/>
        </w:rPr>
        <w:t>亳芜新能源汽车供应链产业园项目室外配套工程专业分包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AHTKJS-2025-15</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highlight w:val="none"/>
          <w:u w:val="single"/>
          <w:lang w:val="en-US" w:eastAsia="zh-CN"/>
        </w:rPr>
        <w:t>亳芜新能源汽车供应链产业园项目室外配套工程专业分包</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highlight w:val="none"/>
          <w:u w:val="single"/>
          <w:lang w:val="en-US" w:eastAsia="zh-CN"/>
        </w:rPr>
        <w:t>AHTKJS-2025-15</w:t>
      </w:r>
      <w:r>
        <w:rPr>
          <w:rFonts w:hint="default" w:ascii="Times New Roman" w:hAnsi="Times New Roman" w:cs="Times New Roman"/>
          <w:szCs w:val="21"/>
          <w:u w:val="single"/>
          <w:lang w:val="en-US" w:eastAsia="zh-CN"/>
        </w:rPr>
        <w:t>）</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u w:val="none"/>
          <w:lang w:val="en-US" w:eastAsia="zh-CN"/>
        </w:rPr>
        <w:t>（含9%税）的投标报价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60</w:t>
      </w:r>
      <w:r>
        <w:rPr>
          <w:rFonts w:hint="eastAsia" w:ascii="Times New Roman" w:hAnsi="Times New Roman" w:cs="Times New Roman"/>
          <w:szCs w:val="21"/>
          <w:lang w:val="en-US" w:eastAsia="zh-CN"/>
        </w:rPr>
        <w:t>日历天。质量标准：符合国家、地方、行业现行相关规范合格标准。</w:t>
      </w:r>
    </w:p>
    <w:permEnd w:id="3"/>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（一）报价函；（二）法定代表人（单位负责人）身份证明；（二）授权委托书；（三）响应保证金；（四）分项报价表；（五）资格审查资料；（六）其他资料。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1"/>
      <w:bookmarkEnd w:id="2"/>
      <w:bookmarkEnd w:id="3"/>
      <w:bookmarkEnd w:id="4"/>
      <w:bookmarkEnd w:id="5"/>
      <w:bookmarkEnd w:id="6"/>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pStyle w:val="16"/>
        <w:rPr>
          <w:rFonts w:hint="default"/>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2.分项报价表：详见采购需求</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rPr>
          <w:rFonts w:hint="eastAsia" w:ascii="黑体" w:hAnsi="黑体" w:eastAsia="黑体" w:cs="黑体"/>
          <w:b w:val="0"/>
          <w:bCs w:val="0"/>
          <w:color w:val="000000"/>
          <w:sz w:val="32"/>
          <w:szCs w:val="32"/>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16"/>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pPr>
        <w:topLinePunct/>
        <w:spacing w:line="440" w:lineRule="exact"/>
        <w:ind w:firstLine="420" w:firstLineChars="200"/>
        <w:rPr>
          <w:rFonts w:hint="eastAsia"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注：1、提供供应商的营业执照的复印件或扫描件，加盖供应商单位公章；</w:t>
      </w:r>
    </w:p>
    <w:p>
      <w:p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2、提供供应商的市政公用工程施工总承包资质以及安全生产许可证的复印件或扫描件，加盖供应商单位公章；</w:t>
      </w:r>
    </w:p>
    <w:p>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3、提供2022年至今企业类似项目业绩合同的复印件或扫描件，加盖供应商单位公章；</w:t>
      </w:r>
    </w:p>
    <w:p>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p>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0c51695c-523c-4f6c-ada3-3c748f61174f"/>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391"/>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DF386A"/>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24BB7"/>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855634"/>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E712A1"/>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8F1C64"/>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21398"/>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5B7701"/>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95329D"/>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82C5B"/>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8E6C74"/>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1F06E8"/>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unhideWhenUsed/>
    <w:qFormat/>
    <w:uiPriority w:val="0"/>
    <w:pPr>
      <w:snapToGrid w:val="0"/>
    </w:pPr>
    <w:rPr>
      <w:rFonts w:hint="eastAsia" w:ascii="Arial" w:hAnsi="Arial"/>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qFormat/>
    <w:uiPriority w:val="0"/>
    <w:pPr>
      <w:ind w:firstLine="420"/>
    </w:pPr>
    <w:rPr>
      <w:rFonts w:eastAsia="宋体"/>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character" w:customStyle="1" w:styleId="30">
    <w:name w:val="font91"/>
    <w:basedOn w:val="19"/>
    <w:qFormat/>
    <w:uiPriority w:val="0"/>
    <w:rPr>
      <w:rFonts w:hint="eastAsia" w:ascii="宋体" w:hAnsi="宋体" w:eastAsia="宋体" w:cs="宋体"/>
      <w:b/>
      <w:bCs/>
      <w:color w:val="000000"/>
      <w:sz w:val="24"/>
      <w:szCs w:val="24"/>
      <w:u w:val="none"/>
    </w:rPr>
  </w:style>
  <w:style w:type="paragraph" w:customStyle="1" w:styleId="31">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1793</Words>
  <Characters>1857</Characters>
  <Lines>0</Lines>
  <Paragraphs>0</Paragraphs>
  <TotalTime>0</TotalTime>
  <ScaleCrop>false</ScaleCrop>
  <LinksUpToDate>false</LinksUpToDate>
  <CharactersWithSpaces>2618</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2021-03-03T02:52:00Z</cp:lastPrinted>
  <dcterms:modified xsi:type="dcterms:W3CDTF">2025-03-27T07:23:55Z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427BC7C530C94AE68EF2B86A17EE6049_13</vt:lpwstr>
  </property>
</Properties>
</file>