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1964A1">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14:paraId="27C77C43">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29D0CBD">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C180CB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permStart w:id="0" w:edGrp="everyone"/>
      <w:r>
        <w:rPr>
          <w:rFonts w:hint="eastAsia" w:ascii="Times New Roman" w:hAnsi="Times New Roman" w:eastAsia="黑体" w:cs="Times New Roman"/>
          <w:kern w:val="0"/>
          <w:sz w:val="32"/>
          <w:szCs w:val="32"/>
          <w:highlight w:val="none"/>
          <w:u w:val="none"/>
          <w:shd w:val="clear" w:color="auto" w:fill="auto"/>
          <w:lang w:val="en-US" w:eastAsia="zh-CN"/>
        </w:rPr>
        <w:t>亳州交通投资控股集团党建融合培训基地指挥中心大屏系统及扩声系统设备采购</w:t>
      </w:r>
    </w:p>
    <w:permEnd w:id="0"/>
    <w:p w14:paraId="14AD3500">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p>
    <w:p w14:paraId="1E0AEA5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5C4E9C1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5FF777B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0FA99DD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556974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4FEF870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：AHTKJS-202</w:t>
      </w:r>
      <w:r>
        <w:rPr>
          <w:rFonts w:hint="eastAsia" w:ascii="Times New Roman" w:hAnsi="Times New Roman" w:eastAsia="楷体" w:cs="Times New Roman"/>
          <w:kern w:val="0"/>
          <w:sz w:val="28"/>
          <w:szCs w:val="28"/>
          <w:highlight w:val="none"/>
          <w:shd w:val="clear" w:color="auto" w:fill="auto"/>
          <w:lang w:val="en-US" w:eastAsia="zh-CN"/>
        </w:rPr>
        <w:t>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19</w:t>
      </w:r>
      <w:r>
        <w:rPr>
          <w:rFonts w:hint="default" w:ascii="Times New Roman" w:hAnsi="Times New Roman" w:eastAsia="楷体" w:cs="Times New Roman"/>
          <w:kern w:val="0"/>
          <w:sz w:val="28"/>
          <w:szCs w:val="28"/>
          <w:highlight w:val="none"/>
          <w:shd w:val="clear" w:color="auto" w:fill="auto"/>
          <w:lang w:val="en-US" w:eastAsia="zh-CN"/>
        </w:rPr>
        <w:t>号</w:t>
      </w:r>
    </w:p>
    <w:p w14:paraId="4DE5D200">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458890B">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0A946ACD">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14:paraId="37FA59F2">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2B7A4205">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1B59E7D">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14:paraId="0FFDC214">
      <w:pPr>
        <w:spacing w:line="540" w:lineRule="exact"/>
        <w:rPr>
          <w:rFonts w:hint="default" w:ascii="Times New Roman" w:hAnsi="Times New Roman" w:cs="Times New Roman"/>
        </w:rPr>
      </w:pPr>
    </w:p>
    <w:p w14:paraId="2EE665BF">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14:paraId="093C3E0B">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14:paraId="6F1EC2EE">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14:paraId="564E08F0">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14:paraId="66210148">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三、响应保证金（格式附后）；</w:t>
      </w:r>
    </w:p>
    <w:p w14:paraId="52D26646">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14:paraId="0A9300B8">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14:paraId="6CD2D17F">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14:paraId="2F15D038">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14:paraId="76ED2AC3">
      <w:pPr>
        <w:spacing w:line="540" w:lineRule="exact"/>
        <w:rPr>
          <w:rFonts w:hint="default" w:ascii="Times New Roman" w:hAnsi="Times New Roman" w:cs="Times New Roman"/>
        </w:rPr>
      </w:pPr>
    </w:p>
    <w:p w14:paraId="6B0833D3">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14:paraId="18169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7335ED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40E5E4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3C733EB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14:paraId="734F61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4D13075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707444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14:paraId="182A79D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3B6E224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14:paraId="431C6FF7">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71AC89A5">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14:paraId="352EE3EA">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14:paraId="7C8D3255">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7B733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5F0B8B9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4545BB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14:paraId="7FF368A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31C86F8E">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5C0D0A7E">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18F4B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61D58A5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A09825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14:paraId="020BE9A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6C3A98F7">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采购人名称：安徽通康建设工程有限公司</w:t>
            </w:r>
          </w:p>
          <w:p w14:paraId="313AB956">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地址：亳州交通投资控股集团有限公司9楼法务部（招投标中心）（药都大道与希夷大道交叉口西北角9楼）；</w:t>
            </w:r>
          </w:p>
          <w:p w14:paraId="0DC06B69">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亳州交通投资控股集团党建融合培训基地指挥中心大屏系统及扩声系统设备采购</w:t>
            </w:r>
            <w:r>
              <w:rPr>
                <w:rFonts w:hint="eastAsia" w:ascii="Times New Roman" w:hAnsi="Times New Roman" w:cs="Times New Roman"/>
                <w:szCs w:val="21"/>
                <w:highlight w:val="none"/>
                <w:lang w:val="en-US" w:eastAsia="zh-CN"/>
              </w:rPr>
              <w:t>响应文件</w:t>
            </w:r>
          </w:p>
          <w:p w14:paraId="35AD6FD4">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项目编号：</w:t>
            </w:r>
            <w:r>
              <w:rPr>
                <w:rFonts w:hint="eastAsia" w:ascii="Times New Roman" w:hAnsi="Times New Roman" w:cs="Times New Roman"/>
                <w:szCs w:val="21"/>
                <w:highlight w:val="none"/>
                <w:u w:val="single"/>
                <w:lang w:val="en-US" w:eastAsia="zh-CN"/>
              </w:rPr>
              <w:t>AHTKJS-2025-19号</w:t>
            </w:r>
          </w:p>
          <w:p w14:paraId="2EB1C599">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yellow"/>
                <w:lang w:val="en-US" w:eastAsia="zh-CN"/>
              </w:rPr>
              <w:t>2025</w:t>
            </w:r>
            <w:r>
              <w:rPr>
                <w:rFonts w:hint="eastAsia" w:ascii="Times New Roman" w:hAnsi="Times New Roman" w:cs="Times New Roman"/>
                <w:szCs w:val="21"/>
                <w:highlight w:val="yellow"/>
                <w:u w:val="none"/>
                <w:lang w:val="en-US" w:eastAsia="zh-CN"/>
              </w:rPr>
              <w:t>年4月9日15时00分</w:t>
            </w:r>
            <w:r>
              <w:rPr>
                <w:rFonts w:hint="eastAsia" w:ascii="Times New Roman" w:hAnsi="Times New Roman" w:cs="Times New Roman"/>
                <w:szCs w:val="21"/>
                <w:highlight w:val="none"/>
                <w:lang w:val="en-US" w:eastAsia="zh-CN"/>
              </w:rPr>
              <w:t>前不得开启</w:t>
            </w:r>
          </w:p>
        </w:tc>
      </w:tr>
      <w:tr w14:paraId="0825F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0141BDA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376840A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72690BB6">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w:t>
            </w:r>
          </w:p>
        </w:tc>
      </w:tr>
    </w:tbl>
    <w:p w14:paraId="7E1D1914">
      <w:pPr>
        <w:spacing w:line="540" w:lineRule="exact"/>
        <w:rPr>
          <w:rFonts w:hint="eastAsia" w:ascii="Times New Roman" w:hAnsi="Times New Roman" w:cs="Times New Roman"/>
          <w:highlight w:val="none"/>
          <w:lang w:val="en-US" w:eastAsia="zh-CN"/>
        </w:rPr>
      </w:pPr>
    </w:p>
    <w:p w14:paraId="2D5C62FE">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53801EA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144974862"/>
      <w:bookmarkStart w:id="1" w:name="_Toc152045794"/>
      <w:bookmarkStart w:id="2" w:name="_Toc300835216"/>
      <w:bookmarkStart w:id="3" w:name="_Toc247514286"/>
      <w:bookmarkStart w:id="4" w:name="_Toc152042583"/>
      <w:bookmarkStart w:id="5" w:name="_Toc247527834"/>
      <w:r>
        <w:rPr>
          <w:rFonts w:hint="eastAsia" w:ascii="黑体" w:hAnsi="黑体" w:eastAsia="黑体" w:cs="黑体"/>
          <w:b w:val="0"/>
          <w:bCs w:val="0"/>
          <w:color w:val="000000"/>
          <w:sz w:val="32"/>
          <w:szCs w:val="32"/>
          <w:lang w:val="en-US" w:eastAsia="zh-CN"/>
        </w:rPr>
        <w:t>一、报价函</w:t>
      </w:r>
    </w:p>
    <w:p w14:paraId="01157E9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56197A67">
      <w:pPr>
        <w:spacing w:line="440" w:lineRule="exact"/>
        <w:rPr>
          <w:rFonts w:hint="default" w:ascii="Times New Roman" w:hAnsi="Times New Roman" w:cs="Times New Roman" w:eastAsiaTheme="minorEastAsia"/>
          <w:sz w:val="20"/>
          <w:szCs w:val="20"/>
          <w:highlight w:val="none"/>
          <w:lang w:val="en-US" w:eastAsia="zh-CN"/>
        </w:rPr>
      </w:pPr>
    </w:p>
    <w:p w14:paraId="5586077E">
      <w:pPr>
        <w:spacing w:line="440" w:lineRule="exact"/>
        <w:rPr>
          <w:rFonts w:hint="default" w:ascii="Times New Roman" w:hAnsi="Times New Roman" w:cs="Times New Roman"/>
          <w:szCs w:val="21"/>
          <w:lang w:val="en-US" w:eastAsia="zh-CN"/>
        </w:rPr>
      </w:pPr>
      <w:r>
        <w:rPr>
          <w:rFonts w:hint="eastAsia" w:ascii="Times New Roman" w:hAnsi="Times New Roman" w:cs="Times New Roman"/>
          <w:szCs w:val="21"/>
          <w:u w:val="single"/>
          <w:lang w:val="en-US" w:eastAsia="zh-CN"/>
        </w:rPr>
        <w:t>安徽通康建设工程有限公司</w:t>
      </w:r>
      <w:r>
        <w:rPr>
          <w:rFonts w:hint="eastAsia" w:ascii="Times New Roman" w:hAnsi="Times New Roman" w:cs="Times New Roman"/>
          <w:szCs w:val="21"/>
          <w:lang w:val="en-US" w:eastAsia="zh-CN"/>
        </w:rPr>
        <w:t>：</w:t>
      </w:r>
    </w:p>
    <w:p w14:paraId="6195556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Cs w:val="21"/>
          <w:highlight w:val="none"/>
          <w:u w:val="single"/>
          <w:lang w:val="en-US" w:eastAsia="zh-CN"/>
        </w:rPr>
        <w:t>亳州交通投资控股集团党建融合培训基地指挥中心大屏系统及扩声系统设备采购</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highlight w:val="none"/>
          <w:u w:val="single"/>
          <w:lang w:val="en-US" w:eastAsia="zh-CN"/>
        </w:rPr>
        <w:t>AHTKJS-2025-19</w:t>
      </w:r>
      <w:r>
        <w:rPr>
          <w:rFonts w:hint="default" w:ascii="Times New Roman" w:hAnsi="Times New Roman" w:cs="Times New Roman"/>
          <w:szCs w:val="21"/>
          <w:u w:val="single"/>
          <w:lang w:val="en-US" w:eastAsia="zh-CN"/>
        </w:rPr>
        <w:t>）</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14:paraId="78BC252C">
      <w:pPr>
        <w:spacing w:line="52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Cs w:val="21"/>
          <w:highlight w:val="none"/>
          <w:u w:val="single"/>
          <w:lang w:val="en-US" w:eastAsia="zh-CN"/>
        </w:rPr>
        <w:t>亳州交通投资控股集团党建融合培训基地指挥中心大屏系统及扩声系统设备采购</w:t>
      </w:r>
      <w:bookmarkStart w:id="6" w:name="_GoBack"/>
      <w:bookmarkEnd w:id="6"/>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highlight w:val="none"/>
          <w:u w:val="single"/>
          <w:lang w:val="en-US" w:eastAsia="zh-CN"/>
        </w:rPr>
        <w:t>AHTKJS-2025-19</w:t>
      </w:r>
      <w:r>
        <w:rPr>
          <w:rFonts w:hint="default" w:ascii="Times New Roman" w:hAnsi="Times New Roman" w:cs="Times New Roman"/>
          <w:szCs w:val="21"/>
          <w:u w:val="single"/>
          <w:lang w:val="en-US" w:eastAsia="zh-CN"/>
        </w:rPr>
        <w:t>）</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u w:val="none"/>
          <w:lang w:val="en-US" w:eastAsia="zh-CN"/>
        </w:rPr>
        <w:t>（含13%税）的投标报价</w:t>
      </w:r>
      <w:r>
        <w:rPr>
          <w:rFonts w:hint="eastAsia" w:ascii="Times New Roman" w:hAnsi="Times New Roman" w:cs="Times New Roman"/>
          <w:szCs w:val="21"/>
          <w:lang w:val="en-US" w:eastAsia="zh-CN"/>
        </w:rPr>
        <w:t>，服务期限：自合同签订之日起</w:t>
      </w:r>
      <w:r>
        <w:rPr>
          <w:rFonts w:hint="eastAsia" w:ascii="Times New Roman" w:hAnsi="Times New Roman" w:cs="Times New Roman"/>
          <w:szCs w:val="21"/>
          <w:u w:val="single"/>
          <w:lang w:val="en-US" w:eastAsia="zh-CN"/>
        </w:rPr>
        <w:t>20</w:t>
      </w:r>
      <w:r>
        <w:rPr>
          <w:rFonts w:hint="eastAsia" w:ascii="Times New Roman" w:hAnsi="Times New Roman" w:cs="Times New Roman"/>
          <w:szCs w:val="21"/>
          <w:lang w:val="en-US" w:eastAsia="zh-CN"/>
        </w:rPr>
        <w:t>日历天内完成供货。质量标准：符合国家、地方、行业现行相关规范合格标准。</w:t>
      </w:r>
    </w:p>
    <w:permEnd w:id="3"/>
    <w:p w14:paraId="5650F73F">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14:paraId="35CE7D8E">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（一）报价函；（二）法定代表人（单位负责人）身份证明；（二）授权委托书；（三）询价保证金；（四）分项报价表；（五）资格审查资料；（六）其他资料。</w:t>
      </w:r>
    </w:p>
    <w:p w14:paraId="3925B32F">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14:paraId="19136116">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（一）在收到《中标通知书》后，在通知书规定的期限内与你方签订合同；</w:t>
      </w:r>
    </w:p>
    <w:p w14:paraId="5E725826">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14:paraId="3CB8ABD2">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14:paraId="6883FB2D">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14:paraId="2C8A56FA">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14:paraId="40D5D6E5">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18C69165">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348BA7DC">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14:paraId="40F71405">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14:paraId="416BB526">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14:paraId="5AD2A6EA">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14:paraId="62580378">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14:paraId="357D004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14:paraId="475549D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2CC5C739">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339C36A3">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3E85610A">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0006DCE2">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063B65D3">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6896A04B">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2AA96742">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0D0127CA">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61A53C57">
      <w:pPr>
        <w:spacing w:line="440" w:lineRule="exact"/>
        <w:rPr>
          <w:rFonts w:hint="default" w:ascii="Times New Roman" w:hAnsi="Times New Roman" w:cs="Times New Roman"/>
          <w:szCs w:val="21"/>
        </w:rPr>
      </w:pPr>
    </w:p>
    <w:p w14:paraId="266650F1">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60960173">
      <w:pPr>
        <w:spacing w:line="440" w:lineRule="exact"/>
        <w:rPr>
          <w:rFonts w:hint="default" w:ascii="Times New Roman" w:hAnsi="Times New Roman" w:cs="Times New Roman"/>
          <w:szCs w:val="21"/>
        </w:rPr>
      </w:pPr>
    </w:p>
    <w:p w14:paraId="22CB90D2">
      <w:pPr>
        <w:spacing w:line="440" w:lineRule="exact"/>
        <w:rPr>
          <w:rFonts w:hint="default" w:ascii="Times New Roman" w:hAnsi="Times New Roman" w:cs="Times New Roman"/>
          <w:szCs w:val="21"/>
        </w:rPr>
      </w:pPr>
    </w:p>
    <w:p w14:paraId="02930A26">
      <w:pPr>
        <w:spacing w:line="440" w:lineRule="exact"/>
        <w:rPr>
          <w:rFonts w:hint="default" w:ascii="Times New Roman" w:hAnsi="Times New Roman" w:cs="Times New Roman"/>
          <w:szCs w:val="21"/>
        </w:rPr>
      </w:pPr>
    </w:p>
    <w:p w14:paraId="467C8482">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74351B7A">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6D6F33EE">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73B3186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2C814CE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0C04FCA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1695838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244141ED">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56F37E8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14:paraId="1EB66CF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79B349DF">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14:paraId="41A1EA96">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33EA04F6">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4E3E57BE">
      <w:pPr>
        <w:spacing w:line="440" w:lineRule="exact"/>
        <w:ind w:firstLine="420" w:firstLineChars="200"/>
        <w:rPr>
          <w:rFonts w:hint="default" w:ascii="Times New Roman" w:hAnsi="Times New Roman" w:cs="Times New Roman"/>
          <w:szCs w:val="21"/>
        </w:rPr>
      </w:pPr>
    </w:p>
    <w:p w14:paraId="02CA285D">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14:paraId="68C875F7">
      <w:pPr>
        <w:spacing w:line="440" w:lineRule="exact"/>
        <w:ind w:firstLine="420" w:firstLineChars="200"/>
        <w:rPr>
          <w:rFonts w:hint="eastAsia" w:ascii="Times New Roman" w:hAnsi="Times New Roman" w:cs="Times New Roman"/>
          <w:szCs w:val="21"/>
          <w:lang w:val="en-US" w:eastAsia="zh-CN"/>
        </w:rPr>
      </w:pPr>
    </w:p>
    <w:p w14:paraId="16921222">
      <w:pPr>
        <w:spacing w:line="440" w:lineRule="exact"/>
        <w:rPr>
          <w:rFonts w:hint="default" w:ascii="Times New Roman" w:hAnsi="Times New Roman" w:cs="Times New Roman"/>
          <w:szCs w:val="21"/>
        </w:rPr>
      </w:pPr>
    </w:p>
    <w:p w14:paraId="310CC621">
      <w:pPr>
        <w:spacing w:line="440" w:lineRule="exact"/>
        <w:rPr>
          <w:rFonts w:hint="default" w:ascii="Times New Roman" w:hAnsi="Times New Roman" w:cs="Times New Roman"/>
          <w:szCs w:val="21"/>
        </w:rPr>
      </w:pPr>
    </w:p>
    <w:p w14:paraId="379413FA">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B7704E6">
      <w:pPr>
        <w:spacing w:line="440" w:lineRule="exact"/>
        <w:rPr>
          <w:rFonts w:hint="default" w:ascii="Times New Roman" w:hAnsi="Times New Roman" w:cs="Times New Roman"/>
          <w:szCs w:val="21"/>
        </w:rPr>
      </w:pPr>
    </w:p>
    <w:p w14:paraId="72E719E8">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14:paraId="2275AAC1">
      <w:pPr>
        <w:spacing w:line="440" w:lineRule="exact"/>
        <w:rPr>
          <w:rFonts w:hint="eastAsia" w:ascii="Times New Roman" w:hAnsi="Times New Roman" w:cs="Times New Roman" w:eastAsiaTheme="minorEastAsia"/>
          <w:szCs w:val="21"/>
          <w:lang w:val="en-US" w:eastAsia="zh-CN"/>
        </w:rPr>
      </w:pPr>
    </w:p>
    <w:p w14:paraId="4930B34F">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1D7E5B4D">
      <w:pPr>
        <w:spacing w:line="440" w:lineRule="exact"/>
        <w:rPr>
          <w:rFonts w:hint="default" w:ascii="Times New Roman" w:hAnsi="Times New Roman" w:cs="Times New Roman"/>
          <w:szCs w:val="21"/>
        </w:rPr>
      </w:pPr>
    </w:p>
    <w:p w14:paraId="33E315A8">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74F3A781">
      <w:pPr>
        <w:spacing w:line="440" w:lineRule="exact"/>
        <w:rPr>
          <w:rFonts w:hint="default" w:ascii="Times New Roman" w:hAnsi="Times New Roman" w:cs="Times New Roman"/>
          <w:szCs w:val="21"/>
        </w:rPr>
      </w:pPr>
    </w:p>
    <w:p w14:paraId="5A507F1D">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67F656F4">
      <w:pPr>
        <w:spacing w:line="440" w:lineRule="exact"/>
        <w:rPr>
          <w:rFonts w:hint="default" w:ascii="Times New Roman" w:hAnsi="Times New Roman" w:cs="Times New Roman"/>
          <w:szCs w:val="21"/>
        </w:rPr>
      </w:pPr>
    </w:p>
    <w:p w14:paraId="63BB2BDE">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0027D50">
      <w:pPr>
        <w:rPr>
          <w:rFonts w:hint="eastAsia" w:ascii="Times New Roman" w:hAnsi="Times New Roman" w:eastAsia="仿宋_GB2312" w:cs="Times New Roman"/>
          <w:color w:val="000000"/>
          <w:sz w:val="28"/>
          <w:szCs w:val="28"/>
          <w:highlight w:val="none"/>
          <w:lang w:val="en-US" w:eastAsia="zh-CN"/>
        </w:rPr>
      </w:pPr>
    </w:p>
    <w:p w14:paraId="6AF70E84">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062D165B">
      <w:pPr>
        <w:pStyle w:val="3"/>
        <w:jc w:val="center"/>
        <w:rPr>
          <w:rFonts w:hint="eastAsia" w:ascii="Times New Roman" w:hAnsi="Times New Roman" w:eastAsia="黑体" w:cs="Times New Roman"/>
          <w:lang w:eastAsia="zh-C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p>
    <w:p w14:paraId="2CD81B0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13ECB58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E67BAC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2F0021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6F36D2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C5DD33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12ECB81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D3934A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0BC23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4B286C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D4488B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34F3221F">
      <w:pPr>
        <w:pStyle w:val="16"/>
        <w:rPr>
          <w:rFonts w:hint="default"/>
        </w:rPr>
      </w:pPr>
    </w:p>
    <w:p w14:paraId="1252E2B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14:paraId="1BF95EA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67F46C5">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14:paraId="3D77A731">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2.分项报价表：详见采购需求</w:t>
      </w:r>
    </w:p>
    <w:p w14:paraId="03DC414E">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14:paraId="6F979583">
      <w:pPr>
        <w:rPr>
          <w:rFonts w:hint="eastAsia" w:ascii="黑体" w:hAnsi="黑体" w:eastAsia="黑体" w:cs="黑体"/>
          <w:b w:val="0"/>
          <w:bCs w:val="0"/>
          <w:color w:val="000000"/>
          <w:sz w:val="32"/>
          <w:szCs w:val="32"/>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6D7BCC3">
      <w:pPr>
        <w:pStyle w:val="16"/>
        <w:rPr>
          <w:rFonts w:hint="eastAsia"/>
          <w:lang w:val="en-US" w:eastAsia="zh-CN"/>
        </w:rPr>
      </w:pPr>
    </w:p>
    <w:p w14:paraId="2956DB2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14:paraId="4ACCE1DE">
      <w:pPr>
        <w:topLinePunct/>
        <w:spacing w:line="440" w:lineRule="exact"/>
        <w:ind w:firstLine="420" w:firstLineChars="200"/>
        <w:rPr>
          <w:rFonts w:hint="eastAsia"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注：1、提供供应商的营业执照的复印件或扫描件，加盖供应商单位公章；</w:t>
      </w:r>
    </w:p>
    <w:p w14:paraId="6C504816">
      <w:pPr>
        <w:topLinePunct/>
        <w:spacing w:line="440" w:lineRule="exact"/>
        <w:ind w:firstLine="840" w:firstLineChars="4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2、供业绩合同、验收报告等相关资料复印件或扫描件，加盖供应商单位公章；</w:t>
      </w:r>
    </w:p>
    <w:p w14:paraId="138C94C8">
      <w:pPr>
        <w:topLinePunct/>
        <w:spacing w:line="440" w:lineRule="exact"/>
        <w:ind w:firstLine="840" w:firstLineChars="4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3、提供供应商的信用中国查询证明的复印件或扫描件，加盖供应商单位公章。</w:t>
      </w:r>
      <w:permEnd w:id="4"/>
    </w:p>
    <w:p w14:paraId="2F9070B8">
      <w:pPr>
        <w:topLinePunct/>
        <w:spacing w:line="440" w:lineRule="exact"/>
        <w:ind w:firstLine="420" w:firstLineChars="200"/>
        <w:rPr>
          <w:rFonts w:hint="eastAsia" w:ascii="Times New Roman" w:hAnsi="Times New Roman" w:cs="Times New Roman"/>
          <w:szCs w:val="21"/>
          <w:lang w:val="en-US" w:eastAsia="zh-CN"/>
        </w:rPr>
      </w:pPr>
    </w:p>
    <w:p w14:paraId="2C79972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2A2FC8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1C7E76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21CBE6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548855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3E4F38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FEB726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5831436">
      <w:pPr>
        <w:topLinePunct/>
        <w:spacing w:line="440" w:lineRule="exact"/>
        <w:rPr>
          <w:rFonts w:hint="eastAsia" w:ascii="Times New Roman" w:hAnsi="Times New Roman" w:cs="Times New Roman"/>
          <w:szCs w:val="21"/>
          <w:lang w:val="en-US" w:eastAsia="zh-CN"/>
        </w:rPr>
      </w:pPr>
    </w:p>
    <w:p w14:paraId="222E44B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14:paraId="3AF08339">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p w14:paraId="710C3281">
      <w:pPr>
        <w:topLinePunct/>
        <w:spacing w:line="440" w:lineRule="exact"/>
        <w:ind w:firstLine="420" w:firstLineChars="200"/>
        <w:rPr>
          <w:rFonts w:hint="default" w:ascii="Times New Roman" w:hAnsi="Times New Roman" w:cs="Times New Roman"/>
          <w:szCs w:val="21"/>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818F8F">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A80259">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AA80259">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 w:name="KSO_WPS_MARK_KEY" w:val="0c51695c-523c-4f6c-ada3-3c748f61174f"/>
  </w:docVars>
  <w:rsids>
    <w:rsidRoot w:val="00000000"/>
    <w:rsid w:val="00096BD7"/>
    <w:rsid w:val="000A4B92"/>
    <w:rsid w:val="002609D3"/>
    <w:rsid w:val="002C069E"/>
    <w:rsid w:val="0040224D"/>
    <w:rsid w:val="004E2611"/>
    <w:rsid w:val="005E7115"/>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391"/>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462E38"/>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C3C1A"/>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1E2D06"/>
    <w:rsid w:val="0F463825"/>
    <w:rsid w:val="0F4B0F6A"/>
    <w:rsid w:val="0F575798"/>
    <w:rsid w:val="0F5F0514"/>
    <w:rsid w:val="0F5F5CB1"/>
    <w:rsid w:val="0F64775C"/>
    <w:rsid w:val="0F6D192D"/>
    <w:rsid w:val="0F6E4AA0"/>
    <w:rsid w:val="0F784171"/>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14EC0"/>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87094F"/>
    <w:rsid w:val="139C08EB"/>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B2F2A"/>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DF386A"/>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93532"/>
    <w:rsid w:val="1C6E241C"/>
    <w:rsid w:val="1C781F1C"/>
    <w:rsid w:val="1C7A099F"/>
    <w:rsid w:val="1C855634"/>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D64800"/>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CF73C1"/>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8E055B"/>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6D2984"/>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7B46D3"/>
    <w:rsid w:val="328274B7"/>
    <w:rsid w:val="328916BE"/>
    <w:rsid w:val="32921398"/>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5B7701"/>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8C43CB"/>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240B1"/>
    <w:rsid w:val="4DB75561"/>
    <w:rsid w:val="4DBC0F2F"/>
    <w:rsid w:val="4DC515BB"/>
    <w:rsid w:val="4DCB5984"/>
    <w:rsid w:val="4DD64458"/>
    <w:rsid w:val="4DDD243C"/>
    <w:rsid w:val="4DF7551A"/>
    <w:rsid w:val="4E135BFA"/>
    <w:rsid w:val="4E1B2DDB"/>
    <w:rsid w:val="4E1F235E"/>
    <w:rsid w:val="4E213391"/>
    <w:rsid w:val="4E250E8C"/>
    <w:rsid w:val="4E2A48DA"/>
    <w:rsid w:val="4E3240E0"/>
    <w:rsid w:val="4E355E12"/>
    <w:rsid w:val="4E386CE7"/>
    <w:rsid w:val="4E3A694A"/>
    <w:rsid w:val="4E406939"/>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03BF3"/>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387E8B"/>
    <w:rsid w:val="52444C58"/>
    <w:rsid w:val="5263075C"/>
    <w:rsid w:val="52660A26"/>
    <w:rsid w:val="526B5CD8"/>
    <w:rsid w:val="52712F73"/>
    <w:rsid w:val="52717995"/>
    <w:rsid w:val="528315FB"/>
    <w:rsid w:val="52990759"/>
    <w:rsid w:val="52995735"/>
    <w:rsid w:val="52A01177"/>
    <w:rsid w:val="52B87033"/>
    <w:rsid w:val="52BE5917"/>
    <w:rsid w:val="52CB560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93A17"/>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59062B"/>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A21FC"/>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722DE"/>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46EE2"/>
    <w:rsid w:val="6E18292B"/>
    <w:rsid w:val="6E2013CD"/>
    <w:rsid w:val="6E402C35"/>
    <w:rsid w:val="6E403BCF"/>
    <w:rsid w:val="6E424CF7"/>
    <w:rsid w:val="6E4E2BD3"/>
    <w:rsid w:val="6E506EB6"/>
    <w:rsid w:val="6E643434"/>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unhideWhenUsed/>
    <w:qFormat/>
    <w:uiPriority w:val="0"/>
    <w:pPr>
      <w:snapToGrid w:val="0"/>
    </w:pPr>
    <w:rPr>
      <w:rFonts w:hint="eastAsia" w:ascii="Arial" w:hAnsi="Arial"/>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paragraph" w:styleId="16">
    <w:name w:val="Body Text First Indent 2"/>
    <w:basedOn w:val="8"/>
    <w:next w:val="1"/>
    <w:qFormat/>
    <w:uiPriority w:val="0"/>
    <w:pPr>
      <w:ind w:firstLine="420"/>
    </w:pPr>
    <w:rPr>
      <w:rFonts w:eastAsia="宋体"/>
      <w:sz w:val="24"/>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 w:type="character" w:customStyle="1" w:styleId="30">
    <w:name w:val="font91"/>
    <w:basedOn w:val="19"/>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1787</Words>
  <Characters>1855</Characters>
  <Lines>0</Lines>
  <Paragraphs>0</Paragraphs>
  <TotalTime>1</TotalTime>
  <ScaleCrop>false</ScaleCrop>
  <LinksUpToDate>false</LinksUpToDate>
  <CharactersWithSpaces>2609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2021-03-03T02:52:00Z</cp:lastPrinted>
  <dcterms:modified xsi:type="dcterms:W3CDTF">2025-04-03T07:55:15Z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427BC7C530C94AE68EF2B86A17EE6049_13</vt:lpwstr>
  </property>
  <property fmtid="{D5CDD505-2E9C-101B-9397-08002B2CF9AE}" pid="4" name="KSOTemplateDocerSaveRecord">
    <vt:lpwstr>eyJoZGlkIjoiMmExZjUxNWE0NWJhMGEyZGI3ZWI3YTYxOTBiYmQ5M2YiLCJ1c2VySWQiOiIxNTY2MDI0ODcyIn0=</vt:lpwstr>
  </property>
</Properties>
</file>