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27A5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65DB0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lang w:val="en-US" w:eastAsia="zh-CN"/>
        </w:rPr>
        <w:t>安车集团</w:t>
      </w:r>
      <w:r>
        <w:rPr>
          <w:rFonts w:hint="eastAsia" w:ascii="Times New Roman" w:hAnsi="Times New Roman" w:eastAsia="黑体" w:cs="Times New Roman"/>
          <w:kern w:val="0"/>
          <w:sz w:val="32"/>
          <w:szCs w:val="32"/>
          <w:highlight w:val="none"/>
          <w:lang w:val="en-US" w:eastAsia="zh-CN"/>
        </w:rPr>
        <w:t>一年期</w:t>
      </w:r>
      <w:r>
        <w:rPr>
          <w:rFonts w:hint="default" w:ascii="Times New Roman" w:hAnsi="Times New Roman" w:eastAsia="黑体" w:cs="Times New Roman"/>
          <w:kern w:val="0"/>
          <w:sz w:val="32"/>
          <w:szCs w:val="32"/>
          <w:highlight w:val="none"/>
          <w:lang w:val="en-US" w:eastAsia="zh-CN"/>
        </w:rPr>
        <w:t>交流充电桩低压配电材料及配套施工</w:t>
      </w:r>
    </w:p>
    <w:p w14:paraId="2957D7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安装项目</w:t>
      </w:r>
      <w:permEnd w:id="0"/>
    </w:p>
    <w:p w14:paraId="313344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bidi="ar-SA"/>
        </w:rPr>
      </w:pPr>
    </w:p>
    <w:p w14:paraId="0EB8710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42602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3FBD46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53F07F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B2B53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31712E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BB21B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4C66A0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009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FF9AE8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9F07CB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仿宋_GB2312" w:hAnsi="仿宋_GB2312" w:eastAsia="仿宋_GB2312" w:cs="仿宋_GB2312"/>
          <w:kern w:val="2"/>
          <w:sz w:val="32"/>
          <w:szCs w:val="32"/>
          <w:lang w:val="en-US" w:eastAsia="zh-CN" w:bidi="ar-SA"/>
        </w:rPr>
        <w:t>安徽省安车交通运输集团有限公司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14:paraId="1AA5710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2025年 7</w:t>
      </w:r>
      <w:r>
        <w:rPr>
          <w:rFonts w:hint="eastAsia" w:ascii="Times New Roman" w:hAnsi="Times New Roman" w:eastAsia="楷体" w:cs="Times New Roman"/>
          <w:kern w:val="0"/>
          <w:sz w:val="32"/>
          <w:szCs w:val="32"/>
          <w:highlight w:val="none"/>
          <w:u w:val="none"/>
          <w:shd w:val="clear" w:color="auto" w:fill="auto"/>
          <w:lang w:val="en-US" w:eastAsia="zh-CN"/>
        </w:rPr>
        <w:t>月 1 日</w:t>
      </w:r>
      <w:permEnd w:id="3"/>
    </w:p>
    <w:p w14:paraId="54D70812">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709B29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6D326E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0438C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478B046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5537A7F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781841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5E25EC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EEA05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5B26AF0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011C65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CB44FF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703FD2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4D6F6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46ACB5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805D98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F9CE01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F270E55">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F4353C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2C924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003CB0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41FB5989">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center"/>
        <w:rPr>
          <w:rFonts w:hint="default" w:ascii="宋体" w:hAnsi="宋体" w:eastAsia="宋体" w:cs="宋体"/>
          <w:kern w:val="2"/>
          <w:sz w:val="28"/>
          <w:szCs w:val="28"/>
          <w:highlight w:val="none"/>
          <w:lang w:val="en-US" w:eastAsia="zh-CN" w:bidi="ar-SA"/>
        </w:rPr>
      </w:pPr>
      <w:permStart w:id="5" w:edGrp="everyone"/>
      <w:r>
        <w:rPr>
          <w:rFonts w:hint="eastAsia" w:ascii="宋体" w:hAnsi="宋体" w:eastAsia="宋体" w:cs="宋体"/>
          <w:kern w:val="2"/>
          <w:sz w:val="28"/>
          <w:szCs w:val="28"/>
          <w:highlight w:val="none"/>
          <w:lang w:val="en-US" w:eastAsia="zh-CN" w:bidi="ar-SA"/>
        </w:rPr>
        <w:t>安车集团一年期交流充电桩低压施工材料及配套施工安装项目询比公告</w:t>
      </w:r>
      <w:permEnd w:id="5"/>
    </w:p>
    <w:p w14:paraId="2E238E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bidi="ar-SA"/>
        </w:rPr>
      </w:pPr>
      <w:bookmarkStart w:id="0" w:name="_Toc179632536"/>
      <w:bookmarkStart w:id="1" w:name="_Toc247085680"/>
      <w:bookmarkStart w:id="2" w:name="_Toc152042295"/>
      <w:bookmarkStart w:id="3" w:name="_Toc296602410"/>
      <w:bookmarkStart w:id="4" w:name="_Toc144974487"/>
      <w:bookmarkStart w:id="5" w:name="_Toc246996166"/>
      <w:bookmarkStart w:id="6" w:name="_Toc152045519"/>
      <w:bookmarkStart w:id="7" w:name="_Toc246996909"/>
      <w:r>
        <w:rPr>
          <w:rFonts w:hint="eastAsia" w:ascii="宋体" w:hAnsi="宋体" w:eastAsia="宋体" w:cs="宋体"/>
          <w:kern w:val="2"/>
          <w:sz w:val="28"/>
          <w:szCs w:val="28"/>
          <w:highlight w:val="none"/>
          <w:lang w:val="en-US" w:eastAsia="zh-CN" w:bidi="ar-SA"/>
        </w:rPr>
        <w:t xml:space="preserve"> 安车集团一年期交流充电桩低压施工材料及配套施工安装项目已具备采购条件，现对该项目进行公开询比。</w:t>
      </w:r>
    </w:p>
    <w:bookmarkEnd w:id="0"/>
    <w:bookmarkEnd w:id="1"/>
    <w:bookmarkEnd w:id="2"/>
    <w:bookmarkEnd w:id="3"/>
    <w:bookmarkEnd w:id="4"/>
    <w:bookmarkEnd w:id="5"/>
    <w:bookmarkEnd w:id="6"/>
    <w:bookmarkEnd w:id="7"/>
    <w:p w14:paraId="7D875A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28665F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179632537"/>
      <w:bookmarkStart w:id="10" w:name="_Toc152045520"/>
      <w:bookmarkStart w:id="11" w:name="_Toc246996167"/>
      <w:bookmarkStart w:id="12" w:name="_Toc296602411"/>
      <w:bookmarkStart w:id="13" w:name="_Toc144974488"/>
      <w:bookmarkStart w:id="14" w:name="_Toc24699691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安车集团一年期交流充电桩低压施工材料及配套施工安装项目</w:t>
      </w:r>
    </w:p>
    <w:permEnd w:id="6"/>
    <w:p w14:paraId="3F4524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009 </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6BBED0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lang w:val="en-US" w:eastAsia="zh-CN"/>
        </w:rPr>
        <w:t xml:space="preserve"> </w:t>
      </w:r>
      <w:r>
        <w:rPr>
          <w:rFonts w:hint="eastAsia" w:ascii="宋体" w:hAnsi="宋体" w:eastAsia="宋体" w:cs="宋体"/>
          <w:kern w:val="2"/>
          <w:sz w:val="28"/>
          <w:szCs w:val="28"/>
          <w:highlight w:val="none"/>
          <w:lang w:val="en-US" w:eastAsia="zh-CN" w:bidi="ar-SA"/>
        </w:rPr>
        <w:t xml:space="preserve">安徽省安车交通运输集团有限公司  </w:t>
      </w:r>
      <w:permEnd w:id="8"/>
    </w:p>
    <w:p w14:paraId="0424783B">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（四）资金落实情况：</w:t>
      </w:r>
      <w:permStart w:id="9" w:edGrp="everyone"/>
      <w:r>
        <w:rPr>
          <w:rFonts w:hint="eastAsia" w:ascii="宋体" w:hAnsi="宋体" w:eastAsia="宋体" w:cs="宋体"/>
          <w:kern w:val="2"/>
          <w:sz w:val="28"/>
          <w:szCs w:val="28"/>
          <w:highlight w:val="none"/>
          <w:lang w:val="en-US" w:eastAsia="zh-CN" w:bidi="ar-SA"/>
        </w:rPr>
        <w:t xml:space="preserve">  </w:t>
      </w:r>
      <w:r>
        <w:rPr>
          <w:rFonts w:hint="eastAsia" w:ascii="仿宋_GB2312" w:hAnsi="仿宋_GB2312" w:eastAsia="仿宋_GB2312" w:cs="仿宋_GB2312"/>
          <w:kern w:val="2"/>
          <w:sz w:val="32"/>
          <w:szCs w:val="32"/>
          <w:lang w:val="en-US" w:eastAsia="zh-CN" w:bidi="ar-SA"/>
        </w:rPr>
        <w:t>自筹资金</w:t>
      </w:r>
      <w:r>
        <w:rPr>
          <w:rFonts w:hint="eastAsia" w:ascii="宋体" w:hAnsi="宋体" w:eastAsia="宋体" w:cs="宋体"/>
          <w:kern w:val="2"/>
          <w:sz w:val="28"/>
          <w:szCs w:val="28"/>
          <w:highlight w:val="none"/>
          <w:lang w:val="en-US" w:eastAsia="zh-CN" w:bidi="ar-SA"/>
        </w:rPr>
        <w:t xml:space="preserve">  </w:t>
      </w:r>
      <w:permEnd w:id="9"/>
    </w:p>
    <w:p w14:paraId="25A43F93">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（五）最高限价</w:t>
      </w:r>
      <w:permStart w:id="10" w:edGrp="everyone"/>
      <w:r>
        <w:rPr>
          <w:rFonts w:hint="eastAsia" w:ascii="宋体" w:hAnsi="宋体" w:eastAsia="宋体" w:cs="宋体"/>
          <w:kern w:val="2"/>
          <w:sz w:val="28"/>
          <w:szCs w:val="28"/>
          <w:highlight w:val="none"/>
          <w:lang w:val="en-US" w:eastAsia="zh-CN" w:bidi="ar-SA"/>
        </w:rPr>
        <w:t>（含税：3 %专票）</w:t>
      </w:r>
      <w:permEnd w:id="10"/>
      <w:r>
        <w:rPr>
          <w:rFonts w:hint="eastAsia" w:ascii="宋体" w:hAnsi="宋体" w:eastAsia="宋体" w:cs="宋体"/>
          <w:kern w:val="2"/>
          <w:sz w:val="28"/>
          <w:szCs w:val="28"/>
          <w:highlight w:val="none"/>
          <w:lang w:val="en-US" w:eastAsia="zh-CN" w:bidi="ar-SA"/>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171000元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650A9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58FEB3BE">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firstLineChars="200"/>
        <w:jc w:val="both"/>
        <w:rPr>
          <w:rFonts w:hint="eastAsia" w:asciiTheme="minorEastAsia" w:hAnsiTheme="minorEastAsia" w:cstheme="minorEastAsia"/>
          <w:sz w:val="28"/>
          <w:szCs w:val="28"/>
          <w:highlight w:val="none"/>
          <w:lang w:val="en-US" w:eastAsia="zh-CN"/>
        </w:rPr>
      </w:pPr>
      <w:r>
        <w:rPr>
          <w:rFonts w:hint="eastAsia" w:ascii="仿宋_GB2312" w:hAnsi="仿宋_GB2312" w:eastAsia="仿宋_GB2312" w:cs="仿宋_GB2312"/>
          <w:kern w:val="2"/>
          <w:sz w:val="32"/>
          <w:szCs w:val="32"/>
          <w:lang w:val="en-US" w:eastAsia="zh-CN" w:bidi="ar-SA"/>
        </w:rPr>
        <w:t>（一</w:t>
      </w:r>
      <w:r>
        <w:rPr>
          <w:rFonts w:hint="eastAsia" w:asciiTheme="minorEastAsia" w:hAnsiTheme="minorEastAsia" w:cstheme="minorEastAsia"/>
          <w:sz w:val="28"/>
          <w:szCs w:val="28"/>
          <w:highlight w:val="none"/>
          <w:lang w:val="en-US" w:eastAsia="zh-CN"/>
        </w:rPr>
        <w:t>）采购范围</w:t>
      </w:r>
      <w:r>
        <w:rPr>
          <w:rFonts w:hint="default" w:asciiTheme="minorEastAsia" w:hAnsiTheme="minorEastAsia" w:cstheme="minorEastAsia"/>
          <w:sz w:val="28"/>
          <w:szCs w:val="28"/>
          <w:highlight w:val="none"/>
          <w:lang w:val="en-US" w:eastAsia="zh-CN"/>
        </w:rPr>
        <w:t>：交流充电桩安装项目位于亳州</w:t>
      </w:r>
      <w:r>
        <w:rPr>
          <w:rFonts w:hint="eastAsia" w:asciiTheme="minorEastAsia" w:hAnsiTheme="minorEastAsia" w:cstheme="minorEastAsia"/>
          <w:sz w:val="28"/>
          <w:szCs w:val="28"/>
          <w:highlight w:val="none"/>
          <w:lang w:val="en-US" w:eastAsia="zh-CN"/>
        </w:rPr>
        <w:t>市区</w:t>
      </w:r>
      <w:r>
        <w:rPr>
          <w:rFonts w:hint="default" w:asciiTheme="minorEastAsia" w:hAnsiTheme="minorEastAsia" w:cstheme="minorEastAsia"/>
          <w:sz w:val="28"/>
          <w:szCs w:val="28"/>
          <w:highlight w:val="none"/>
          <w:lang w:val="en-US" w:eastAsia="zh-CN"/>
        </w:rPr>
        <w:t>范围内，全年</w:t>
      </w:r>
      <w:r>
        <w:rPr>
          <w:rFonts w:hint="eastAsia" w:asciiTheme="minorEastAsia" w:hAnsiTheme="minorEastAsia" w:cstheme="minorEastAsia"/>
          <w:sz w:val="28"/>
          <w:szCs w:val="28"/>
          <w:highlight w:val="none"/>
          <w:lang w:val="en-US" w:eastAsia="zh-CN"/>
        </w:rPr>
        <w:t>预估15</w:t>
      </w:r>
      <w:r>
        <w:rPr>
          <w:rFonts w:hint="default" w:asciiTheme="minorEastAsia" w:hAnsiTheme="minorEastAsia" w:cstheme="minorEastAsia"/>
          <w:sz w:val="28"/>
          <w:szCs w:val="28"/>
          <w:highlight w:val="none"/>
          <w:lang w:val="en-US" w:eastAsia="zh-CN"/>
        </w:rPr>
        <w:t>处，按照交流充电桩安装标准</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完成项目充电桩设备，低压配电材料及辅料和配套设施采购和安装</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具体安装地点按照</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人指定位置。</w:t>
      </w:r>
      <w:r>
        <w:rPr>
          <w:rFonts w:hint="eastAsia" w:asciiTheme="minorEastAsia" w:hAnsiTheme="minorEastAsia" w:cstheme="minorEastAsia"/>
          <w:sz w:val="28"/>
          <w:szCs w:val="28"/>
          <w:highlight w:val="none"/>
          <w:lang w:val="en-US" w:eastAsia="zh-CN"/>
        </w:rPr>
        <w:t>本次询比按照清单单项报价，</w:t>
      </w:r>
      <w:r>
        <w:rPr>
          <w:rFonts w:hint="default" w:asciiTheme="minorEastAsia" w:hAnsiTheme="minorEastAsia" w:cstheme="minorEastAsia"/>
          <w:sz w:val="28"/>
          <w:szCs w:val="28"/>
          <w:highlight w:val="none"/>
          <w:lang w:val="en-US" w:eastAsia="zh-CN"/>
        </w:rPr>
        <w:t>最终以</w:t>
      </w:r>
      <w:r>
        <w:rPr>
          <w:rFonts w:hint="eastAsia" w:asciiTheme="minorEastAsia" w:hAnsiTheme="minorEastAsia" w:cstheme="minorEastAsia"/>
          <w:sz w:val="28"/>
          <w:szCs w:val="28"/>
          <w:highlight w:val="none"/>
          <w:lang w:val="en-US" w:eastAsia="zh-CN"/>
        </w:rPr>
        <w:t>每处站点</w:t>
      </w:r>
      <w:r>
        <w:rPr>
          <w:rFonts w:hint="default" w:asciiTheme="minorEastAsia" w:hAnsiTheme="minorEastAsia" w:cstheme="minorEastAsia"/>
          <w:sz w:val="28"/>
          <w:szCs w:val="28"/>
          <w:highlight w:val="none"/>
          <w:lang w:val="en-US" w:eastAsia="zh-CN"/>
        </w:rPr>
        <w:t>实际</w:t>
      </w:r>
      <w:r>
        <w:rPr>
          <w:rFonts w:hint="eastAsia" w:asciiTheme="minorEastAsia" w:hAnsiTheme="minorEastAsia" w:cstheme="minorEastAsia"/>
          <w:sz w:val="28"/>
          <w:szCs w:val="28"/>
          <w:highlight w:val="none"/>
          <w:lang w:val="en-US" w:eastAsia="zh-CN"/>
        </w:rPr>
        <w:t>安装工程</w:t>
      </w:r>
      <w:r>
        <w:rPr>
          <w:rFonts w:hint="default" w:asciiTheme="minorEastAsia" w:hAnsiTheme="minorEastAsia" w:cstheme="minorEastAsia"/>
          <w:sz w:val="28"/>
          <w:szCs w:val="28"/>
          <w:highlight w:val="none"/>
          <w:lang w:val="en-US" w:eastAsia="zh-CN"/>
        </w:rPr>
        <w:t>量为准进行结算</w:t>
      </w:r>
      <w:r>
        <w:rPr>
          <w:rFonts w:hint="eastAsia" w:asciiTheme="minorEastAsia" w:hAnsiTheme="minorEastAsia" w:cstheme="minorEastAsia"/>
          <w:sz w:val="28"/>
          <w:szCs w:val="28"/>
          <w:highlight w:val="none"/>
          <w:lang w:val="en-US" w:eastAsia="zh-CN"/>
        </w:rPr>
        <w:t>费用。</w:t>
      </w:r>
    </w:p>
    <w:p w14:paraId="4DBA1868">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自合同签订之日起一年。每处站点施工期限为接到施工通知后五个工作日完成项目施工。</w:t>
      </w:r>
    </w:p>
    <w:p w14:paraId="5C029399">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（三）建设地点：亳州市内，采购人指定地点</w:t>
      </w:r>
    </w:p>
    <w:p w14:paraId="077CFF02">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（四）质量要求</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施工须满足电动汽车充电站相关规范及现行国家标准规范的要求，安全文明标准化施工，应满足有关规范标准要求，</w:t>
      </w:r>
      <w:r>
        <w:rPr>
          <w:rFonts w:hint="default" w:asciiTheme="minorEastAsia" w:hAnsiTheme="minorEastAsia" w:cstheme="minorEastAsia"/>
          <w:sz w:val="28"/>
          <w:szCs w:val="28"/>
          <w:highlight w:val="none"/>
          <w:lang w:val="en-US" w:eastAsia="zh-CN"/>
        </w:rPr>
        <w:t>自工程验收合格之日起质保2年</w:t>
      </w:r>
      <w:r>
        <w:rPr>
          <w:rFonts w:hint="eastAsia" w:asciiTheme="minorEastAsia" w:hAnsiTheme="minorEastAsia" w:cstheme="minorEastAsia"/>
          <w:sz w:val="28"/>
          <w:szCs w:val="28"/>
          <w:highlight w:val="none"/>
          <w:lang w:val="en-US" w:eastAsia="zh-CN"/>
        </w:rPr>
        <w:t>。</w:t>
      </w:r>
    </w:p>
    <w:p w14:paraId="1180A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D8061E">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具有：独立法人资格</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并在人员、设备、资金等方面具有承担本项目的能力；</w:t>
      </w:r>
    </w:p>
    <w:p w14:paraId="773CCF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cstheme="minorEastAsia"/>
          <w:sz w:val="28"/>
          <w:szCs w:val="28"/>
          <w:highlight w:val="none"/>
          <w:u w:val="single"/>
          <w:lang w:val="en-US" w:eastAsia="zh-CN"/>
        </w:rPr>
        <w:t xml:space="preserve">   /         </w:t>
      </w:r>
      <w:permEnd w:id="13"/>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5B17B3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4" w:edGrp="everyone"/>
      <w:r>
        <w:rPr>
          <w:rFonts w:hint="eastAsia" w:asciiTheme="minorEastAsia" w:hAnsiTheme="minorEastAsia" w:cstheme="minorEastAsia"/>
          <w:sz w:val="28"/>
          <w:szCs w:val="28"/>
          <w:highlight w:val="none"/>
          <w:u w:val="single"/>
          <w:lang w:val="en-US" w:eastAsia="zh-CN"/>
        </w:rPr>
        <w:t xml:space="preserve">     /      </w:t>
      </w:r>
      <w:permEnd w:id="14"/>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
    <w:p w14:paraId="3B3DFA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2023 </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  </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充电桩施工安装合同，合同金额不低于10万元 </w:t>
      </w:r>
      <w:permEnd w:id="18"/>
      <w:r>
        <w:rPr>
          <w:rFonts w:hint="eastAsia" w:asciiTheme="minorEastAsia" w:hAnsiTheme="minorEastAsia" w:eastAsiaTheme="minorEastAsia" w:cstheme="minorEastAsia"/>
          <w:sz w:val="28"/>
          <w:szCs w:val="28"/>
          <w:highlight w:val="none"/>
          <w:lang w:val="en-US" w:eastAsia="zh-CN"/>
        </w:rPr>
        <w:t>；</w:t>
      </w:r>
    </w:p>
    <w:p w14:paraId="46412C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9"/>
      <w:r>
        <w:rPr>
          <w:rFonts w:hint="default" w:asciiTheme="minorEastAsia" w:hAnsiTheme="minorEastAsia" w:eastAsiaTheme="minorEastAsia" w:cstheme="minorEastAsia"/>
          <w:sz w:val="28"/>
          <w:szCs w:val="28"/>
          <w:highlight w:val="none"/>
          <w:lang w:val="en-US" w:eastAsia="zh-CN"/>
        </w:rPr>
        <w:t>。</w:t>
      </w:r>
    </w:p>
    <w:p w14:paraId="08D1F9D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1F133D9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C70B8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3A81A1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22C75F4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19B1E7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D36A7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D17FE4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45C0A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658F0AA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7BE837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cstheme="minorEastAsia"/>
          <w:i w:val="0"/>
          <w:iCs w:val="0"/>
          <w:color w:val="auto"/>
          <w:sz w:val="28"/>
          <w:szCs w:val="28"/>
          <w:highlight w:val="none"/>
          <w:u w:val="single"/>
          <w:lang w:val="en-US" w:eastAsia="zh-CN"/>
        </w:rPr>
        <w:t>安徽省安车交通运输集团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sz w:val="28"/>
          <w:szCs w:val="28"/>
          <w:highlight w:val="none"/>
          <w:lang w:val="en-US" w:eastAsia="zh-CN"/>
        </w:rPr>
        <w:t>；</w:t>
      </w:r>
      <w:permEnd w:id="22"/>
    </w:p>
    <w:p w14:paraId="14407C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C0D655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3"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1367C5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A9924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3000 </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087B67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0EB57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安徽省安车交通运输集团有限公司</w:t>
      </w:r>
      <w:r>
        <w:rPr>
          <w:rFonts w:hint="eastAsia" w:asciiTheme="minorEastAsia" w:hAnsiTheme="minorEastAsia" w:eastAsiaTheme="minorEastAsia" w:cstheme="minorEastAsia"/>
          <w:sz w:val="28"/>
          <w:szCs w:val="28"/>
          <w:highlight w:val="none"/>
          <w:lang w:val="en-US" w:eastAsia="zh-CN"/>
        </w:rPr>
        <w:t xml:space="preserve">  </w:t>
      </w:r>
    </w:p>
    <w:permEnd w:id="25"/>
    <w:p w14:paraId="0CF569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6" w:edGrp="everyone"/>
      <w:r>
        <w:rPr>
          <w:rFonts w:hint="eastAsia" w:asciiTheme="minorEastAsia" w:hAnsiTheme="minorEastAsia" w:eastAsiaTheme="minorEastAsia" w:cstheme="minorEastAsia"/>
          <w:sz w:val="28"/>
          <w:szCs w:val="28"/>
          <w:highlight w:val="none"/>
          <w:lang w:val="en-US" w:eastAsia="zh-CN"/>
        </w:rPr>
        <w:t xml:space="preserve">   亳州市高新区银杏路与宋汤河路交叉口 </w:t>
      </w:r>
      <w:r>
        <w:rPr>
          <w:rFonts w:hint="eastAsia" w:asciiTheme="minorEastAsia" w:hAnsiTheme="minorEastAsia" w:cstheme="minorEastAsia"/>
          <w:sz w:val="28"/>
          <w:szCs w:val="28"/>
          <w:highlight w:val="none"/>
          <w:lang w:val="en-US" w:eastAsia="zh-CN"/>
        </w:rPr>
        <w:t xml:space="preserve"> </w:t>
      </w:r>
      <w:permEnd w:id="26"/>
    </w:p>
    <w:p w14:paraId="3B6D6E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     李工    </w:t>
      </w:r>
      <w:permEnd w:id="27"/>
    </w:p>
    <w:p w14:paraId="44902F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8" w:edGrp="everyone"/>
      <w:r>
        <w:rPr>
          <w:rFonts w:hint="eastAsia" w:asciiTheme="minorEastAsia" w:hAnsiTheme="minorEastAsia" w:cstheme="minorEastAsia"/>
          <w:sz w:val="28"/>
          <w:szCs w:val="28"/>
          <w:highlight w:val="none"/>
          <w:lang w:val="en-US" w:eastAsia="zh-CN"/>
        </w:rPr>
        <w:t xml:space="preserve">   15256393990   </w:t>
      </w:r>
      <w:permEnd w:id="28"/>
    </w:p>
    <w:p w14:paraId="0F0E52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0EAB5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36699B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D95281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487F2E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4DC7E92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3AE55459">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5286CF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permStart w:id="29"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6840C8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8</w:t>
      </w:r>
      <w:bookmarkStart w:id="315" w:name="_GoBack"/>
      <w:bookmarkEnd w:id="315"/>
      <w:r>
        <w:rPr>
          <w:rFonts w:hint="eastAsia" w:asciiTheme="minorEastAsia" w:hAnsiTheme="minorEastAsia" w:eastAsiaTheme="minorEastAsia" w:cstheme="minorEastAsia"/>
          <w:color w:val="FF0000"/>
          <w:sz w:val="28"/>
          <w:szCs w:val="28"/>
          <w:highlight w:val="none"/>
          <w:lang w:val="en-US" w:eastAsia="zh-CN"/>
        </w:rPr>
        <w:t xml:space="preserve">  日</w:t>
      </w:r>
      <w:permEnd w:id="29"/>
      <w:r>
        <w:rPr>
          <w:rFonts w:hint="default" w:ascii="Times New Roman" w:hAnsi="Times New Roman" w:eastAsia="仿宋_GB2312" w:cs="Times New Roman"/>
          <w:kern w:val="0"/>
          <w:sz w:val="32"/>
          <w:szCs w:val="32"/>
          <w:highlight w:val="none"/>
          <w:lang w:val="en-US" w:eastAsia="zh-CN"/>
        </w:rPr>
        <w:br w:type="page"/>
      </w:r>
    </w:p>
    <w:p w14:paraId="29BD43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DDED7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061051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5CD8378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1D6D716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AB8C95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5D461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8B76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726C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9585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E234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BECE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0BB53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2C84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18F5A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210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0DB8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E5516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99C5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7703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03C9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2756671">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F44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F382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A075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6E333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89D7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D94D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901B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3725BA">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0F3E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718F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2030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A1720C">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24163947">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0"/>
      <w:tr w14:paraId="4DDE5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22066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332C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4247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3F96EE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1"/>
          </w:p>
        </w:tc>
      </w:tr>
      <w:tr w14:paraId="18EB4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B83F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B936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F58C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69F21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01FA5C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51CECC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110B9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2"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7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16 </w:t>
            </w:r>
            <w:r>
              <w:rPr>
                <w:rFonts w:hint="eastAsia" w:ascii="Times New Roman" w:hAnsi="Times New Roman" w:cs="Times New Roman"/>
                <w:szCs w:val="21"/>
                <w:highlight w:val="none"/>
                <w:u w:val="none"/>
                <w:lang w:val="en-US" w:eastAsia="zh-CN"/>
              </w:rPr>
              <w:t>日前</w:t>
            </w:r>
            <w:permEnd w:id="3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602DE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DF98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8FD2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CC33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3"/>
          </w:p>
        </w:tc>
      </w:tr>
      <w:tr w14:paraId="167B9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3CACD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4D1136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6C88E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4"/>
          </w:p>
        </w:tc>
      </w:tr>
      <w:tr w14:paraId="503AF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027D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6AF9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2DD65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35746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AC11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9EC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A0EB6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061AF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509F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4D3BD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B159B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019FF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4321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29D0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8EAE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38259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56E6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122B2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4F5F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A10A4F1">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3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rPr>
              <w:sym w:font="Wingdings 2" w:char="0052"/>
            </w:r>
          </w:p>
          <w:p w14:paraId="7A6888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5"/>
            <w:r>
              <w:rPr>
                <w:rFonts w:hint="default" w:ascii="Times New Roman" w:hAnsi="Times New Roman" w:cs="Times New Roman"/>
                <w:szCs w:val="21"/>
                <w:highlight w:val="none"/>
              </w:rPr>
              <w:t>的形式：</w:t>
            </w:r>
            <w:permStart w:id="36" w:edGrp="everyone"/>
            <w:r>
              <w:rPr>
                <w:rFonts w:hint="default" w:ascii="Times New Roman" w:hAnsi="Times New Roman" w:cs="Times New Roman"/>
                <w:color w:val="FF0000"/>
                <w:szCs w:val="21"/>
                <w:highlight w:val="none"/>
              </w:rPr>
              <w:t>银行汇款或转账</w:t>
            </w:r>
            <w:permEnd w:id="36"/>
          </w:p>
          <w:p w14:paraId="2FAA5918">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7" w:edGrp="everyone"/>
            <w:r>
              <w:rPr>
                <w:rFonts w:hint="eastAsia" w:ascii="Times New Roman" w:hAnsi="Times New Roman" w:cs="Times New Roman"/>
                <w:color w:val="auto"/>
                <w:szCs w:val="21"/>
                <w:highlight w:val="none"/>
                <w:u w:val="single"/>
                <w:lang w:val="en-US" w:eastAsia="zh-CN"/>
              </w:rPr>
              <w:t xml:space="preserve">    3000元整    </w:t>
            </w:r>
            <w:permEnd w:id="37"/>
          </w:p>
          <w:p w14:paraId="29DDD9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3309816A">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42F2000A">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1BE11B1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3ADE9F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51002A4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0E03AB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8" w:edGrp="everyone"/>
            <w:r>
              <w:rPr>
                <w:rFonts w:hint="eastAsia" w:ascii="Times New Roman" w:hAnsi="Times New Roman" w:cs="Times New Roman"/>
                <w:color w:val="FF0000"/>
                <w:szCs w:val="21"/>
                <w:highlight w:val="none"/>
                <w:lang w:val="en-US" w:eastAsia="zh-CN"/>
              </w:rPr>
              <w:t>ACJT-2025- 009 号保证金</w:t>
            </w:r>
            <w:permEnd w:id="3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3E7E17C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45BB79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7A0634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3AA1723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0A412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0183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F06F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49AF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6670D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w:t>
            </w:r>
            <w:r>
              <w:rPr>
                <w:rFonts w:hint="eastAsia" w:ascii="Times New Roman" w:hAnsi="Times New Roman" w:cs="Times New Roman"/>
                <w:szCs w:val="21"/>
                <w:highlight w:val="none"/>
                <w:lang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590E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4D4A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1831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9234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9" w:edGrp="everyone"/>
            <w:r>
              <w:rPr>
                <w:rFonts w:hint="eastAsia" w:ascii="Times New Roman" w:hAnsi="Times New Roman" w:cs="Times New Roman"/>
                <w:szCs w:val="21"/>
                <w:highlight w:val="none"/>
                <w:u w:val="none"/>
                <w:lang w:val="en-US" w:eastAsia="zh-CN"/>
              </w:rPr>
              <w:t>正本1份、副本2份</w:t>
            </w:r>
          </w:p>
          <w:p w14:paraId="4025819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2C131C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9"/>
          </w:p>
          <w:p w14:paraId="0DAFD2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2037A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3A34BC5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36530A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17A4B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3B4B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1DE4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A36B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40"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315A758D">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imes New Roman" w:hAnsi="Times New Roman" w:cs="Times New Roman"/>
                <w:szCs w:val="21"/>
                <w:highlight w:val="none"/>
                <w:u w:val="none"/>
                <w:lang w:val="en-US" w:eastAsia="zh-CN"/>
              </w:rPr>
              <w:t xml:space="preserve">采购人：安徽省安车交通运输集团有限公司 </w:t>
            </w:r>
          </w:p>
          <w:p w14:paraId="7E08ACEE">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安车集团一年期交流充电桩低压施工材料及配套施工安装项目 响应文件</w:t>
            </w:r>
          </w:p>
          <w:p w14:paraId="18BD2D7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009  </w:t>
            </w:r>
            <w:r>
              <w:rPr>
                <w:rFonts w:hint="eastAsia" w:ascii="Times New Roman" w:hAnsi="Times New Roman" w:cs="Times New Roman"/>
                <w:color w:val="FF0000"/>
                <w:szCs w:val="21"/>
                <w:highlight w:val="none"/>
                <w:u w:val="none"/>
                <w:lang w:val="en-US" w:eastAsia="zh-CN"/>
              </w:rPr>
              <w:t>号</w:t>
            </w:r>
          </w:p>
          <w:p w14:paraId="3D03C7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7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16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0"/>
          </w:p>
        </w:tc>
      </w:tr>
      <w:tr w14:paraId="44239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C2C18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0E12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F3B353">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386C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8622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B362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A2A7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2F9738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068A9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5C9C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D74BC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CD54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6475B5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3BAF2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7981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BDB8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9513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DEA1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479F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BBCD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6379AA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304F45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064DB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FAAA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02E4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4071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15F4E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0B5D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48F6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FCFC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2DC15F4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4C4D5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57A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B8D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6290DF">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D3CF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DBFA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6B1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471570">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4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219FC76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0817C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240D64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77AD4D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1"/>
          </w:p>
        </w:tc>
      </w:tr>
      <w:tr w14:paraId="7592E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652D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CEFC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03784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1D87F4D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22B3E5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2"/>
          <w:p w14:paraId="74C79C50">
            <w:pPr>
              <w:wordWrap w:val="0"/>
              <w:spacing w:line="480" w:lineRule="exact"/>
              <w:ind w:firstLine="420" w:firstLineChars="200"/>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采购人银行账户：安徽省安车交通运输集团有限公司</w:t>
            </w:r>
          </w:p>
          <w:p w14:paraId="4A185258">
            <w:pPr>
              <w:wordWrap w:val="0"/>
              <w:spacing w:line="480" w:lineRule="exact"/>
              <w:ind w:firstLine="420" w:firstLineChars="200"/>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开户银行：中国工商银行亳州高新区支行</w:t>
            </w:r>
          </w:p>
          <w:p w14:paraId="4F424E2C">
            <w:pPr>
              <w:wordWrap w:val="0"/>
              <w:spacing w:line="480" w:lineRule="exact"/>
              <w:ind w:firstLine="420" w:firstLineChars="200"/>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银行账号：1318061809100024751</w:t>
            </w:r>
          </w:p>
          <w:permEnd w:id="43"/>
          <w:p w14:paraId="28DA5B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14:paraId="044A95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 xml:space="preserve">   5000元整   </w:t>
            </w:r>
            <w:permEnd w:id="45"/>
          </w:p>
          <w:p w14:paraId="457881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14:paraId="4F4C2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0730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FAC0A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F9EF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590E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BC27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1022D1">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9339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3A64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51E7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C7DB8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3367C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168A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95593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84BA51E">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41100FA0">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DBD9FAB">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246996921"/>
      <w:bookmarkStart w:id="18" w:name="_Toc246996178"/>
      <w:bookmarkStart w:id="19" w:name="_Toc144974500"/>
      <w:bookmarkStart w:id="20" w:name="_Toc247085692"/>
      <w:bookmarkStart w:id="21" w:name="_Toc152045532"/>
      <w:bookmarkStart w:id="22" w:name="_Toc296602423"/>
      <w:bookmarkStart w:id="23" w:name="_Toc15204230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510D40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2AD25A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27F49F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3DCF08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19A6C3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6E8F86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6825A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8D84A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569B07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42CFC21A">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23C1A4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5DAF38E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144974504"/>
      <w:bookmarkStart w:id="26" w:name="_Toc296602426"/>
      <w:bookmarkStart w:id="27" w:name="_Toc246996924"/>
      <w:bookmarkStart w:id="28" w:name="_Toc152042312"/>
      <w:bookmarkStart w:id="29" w:name="_Toc247085695"/>
      <w:bookmarkStart w:id="30" w:name="_Toc152045536"/>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5E52A7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3ACB0327">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152045537"/>
      <w:bookmarkStart w:id="35" w:name="_Toc246996925"/>
      <w:bookmarkStart w:id="36" w:name="_Toc246996182"/>
      <w:bookmarkStart w:id="37" w:name="_Toc247085696"/>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3FF1F2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7085697"/>
      <w:bookmarkStart w:id="41" w:name="_Toc179632555"/>
      <w:bookmarkStart w:id="42" w:name="_Toc144974506"/>
      <w:bookmarkStart w:id="43" w:name="_Toc246996926"/>
      <w:bookmarkStart w:id="44" w:name="_Toc246996183"/>
      <w:bookmarkStart w:id="45" w:name="_Toc152045538"/>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35BEDD8C">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79632560"/>
      <w:bookmarkStart w:id="49" w:name="_Toc152045542"/>
      <w:bookmarkStart w:id="50" w:name="_Toc144974510"/>
      <w:bookmarkStart w:id="51" w:name="_Toc247085701"/>
      <w:bookmarkStart w:id="52" w:name="_Toc296602432"/>
      <w:bookmarkStart w:id="53" w:name="_Toc152042318"/>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61692A4">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152045543"/>
      <w:bookmarkStart w:id="57" w:name="_Toc144974511"/>
      <w:bookmarkStart w:id="58" w:name="_Toc246996188"/>
      <w:bookmarkStart w:id="59" w:name="_Toc152042319"/>
      <w:bookmarkStart w:id="60" w:name="_Toc296602433"/>
      <w:bookmarkStart w:id="61" w:name="_Toc17963256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19504D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2DC7EBF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152042320"/>
      <w:bookmarkStart w:id="65" w:name="_Toc179632562"/>
      <w:bookmarkStart w:id="66" w:name="_Toc152045544"/>
      <w:bookmarkStart w:id="67" w:name="_Toc246996189"/>
      <w:bookmarkStart w:id="68" w:name="_Toc144974512"/>
      <w:bookmarkStart w:id="69" w:name="_Toc246996932"/>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3C3D47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50F00D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1DAE50B">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296602435"/>
      <w:bookmarkStart w:id="73" w:name="_Toc246996933"/>
      <w:bookmarkStart w:id="74" w:name="_Toc246996190"/>
      <w:bookmarkStart w:id="75" w:name="_Toc152042321"/>
      <w:bookmarkStart w:id="76" w:name="_Toc144974513"/>
      <w:bookmarkStart w:id="77" w:name="_Toc247085704"/>
      <w:bookmarkStart w:id="78" w:name="_Toc152045545"/>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225703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11C27C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0AE112BA">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246996934"/>
      <w:bookmarkStart w:id="81" w:name="_Toc296602436"/>
      <w:bookmarkStart w:id="82" w:name="_Toc152045546"/>
      <w:bookmarkStart w:id="83" w:name="_Toc247085705"/>
      <w:bookmarkStart w:id="84" w:name="_Toc144974514"/>
      <w:bookmarkStart w:id="85" w:name="_Toc246996191"/>
      <w:bookmarkStart w:id="86" w:name="_Toc179632564"/>
      <w:r>
        <w:rPr>
          <w:rFonts w:hint="eastAsia"/>
          <w:lang w:eastAsia="zh-CN"/>
        </w:rPr>
        <w:t>。</w:t>
      </w:r>
    </w:p>
    <w:p w14:paraId="721E1B50">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44CFCABB">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179632565"/>
      <w:bookmarkStart w:id="89" w:name="_Toc246996192"/>
      <w:bookmarkStart w:id="90" w:name="_Toc144974515"/>
      <w:bookmarkStart w:id="91" w:name="_Toc152045547"/>
      <w:bookmarkStart w:id="92" w:name="_Toc152042323"/>
      <w:bookmarkStart w:id="93" w:name="_Toc296602437"/>
      <w:bookmarkStart w:id="94"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4AF253F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441728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557F1A9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321964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286FA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E14DD89">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52045548"/>
      <w:bookmarkStart w:id="97" w:name="_Toc179632566"/>
      <w:bookmarkStart w:id="98" w:name="_Toc247085707"/>
      <w:bookmarkStart w:id="99" w:name="_Toc246996936"/>
      <w:bookmarkStart w:id="100" w:name="_Toc246996193"/>
      <w:bookmarkStart w:id="101" w:name="_Toc144974516"/>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23EC5E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337551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7A2365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6F571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683C1632">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7085708"/>
      <w:bookmarkStart w:id="109" w:name="_Toc246996194"/>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542ACB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47D314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351085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C9A73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557AD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1354C7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35D12B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4D014C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1F4CED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696CC5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2B0382E1">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43"/>
      <w:bookmarkStart w:id="112" w:name="_Toc179632573"/>
      <w:bookmarkStart w:id="113" w:name="_Toc152042331"/>
      <w:bookmarkStart w:id="114" w:name="_Toc247085713"/>
      <w:bookmarkStart w:id="115" w:name="_Toc246996199"/>
      <w:bookmarkStart w:id="116" w:name="_Toc152045555"/>
      <w:bookmarkStart w:id="117" w:name="_Toc144974523"/>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2048CA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2"/>
      <w:bookmarkStart w:id="120" w:name="_Toc296602444"/>
      <w:bookmarkStart w:id="121" w:name="_Toc152045556"/>
      <w:bookmarkStart w:id="122" w:name="_Toc144974524"/>
      <w:bookmarkStart w:id="123" w:name="_Toc179632574"/>
      <w:bookmarkStart w:id="124" w:name="_Toc246996943"/>
      <w:bookmarkStart w:id="125" w:name="_Toc246996200"/>
      <w:bookmarkStart w:id="126" w:name="_Toc24708571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42C82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944"/>
      <w:bookmarkStart w:id="128" w:name="_Toc247085715"/>
      <w:bookmarkStart w:id="129" w:name="_Toc152042333"/>
      <w:bookmarkStart w:id="130" w:name="_Toc152045557"/>
      <w:bookmarkStart w:id="131" w:name="_Toc179632575"/>
      <w:bookmarkStart w:id="132" w:name="_Toc246996201"/>
      <w:bookmarkStart w:id="133"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6615B1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49F6135F">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0F1BC7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57C2E9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C5318B0">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0E96415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152042334"/>
      <w:bookmarkStart w:id="136" w:name="_Toc179632576"/>
      <w:bookmarkStart w:id="137" w:name="_Toc152045558"/>
      <w:bookmarkStart w:id="138" w:name="_Toc247085716"/>
      <w:bookmarkStart w:id="139" w:name="_Toc246996202"/>
      <w:bookmarkStart w:id="140" w:name="_Toc144974526"/>
      <w:bookmarkStart w:id="141" w:name="_Toc29660244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12431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2EF429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458B6C49">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946"/>
      <w:bookmarkStart w:id="143" w:name="_Toc246996203"/>
      <w:bookmarkStart w:id="144" w:name="_Toc152045559"/>
      <w:bookmarkStart w:id="145" w:name="_Toc144974527"/>
      <w:bookmarkStart w:id="146" w:name="_Toc179632577"/>
      <w:bookmarkStart w:id="147" w:name="_Toc296602447"/>
      <w:bookmarkStart w:id="148" w:name="_Toc247085717"/>
      <w:bookmarkStart w:id="149" w:name="_Toc152042335"/>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24F9163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144974528"/>
      <w:bookmarkStart w:id="152" w:name="_Toc246996204"/>
      <w:bookmarkStart w:id="153" w:name="_Toc179632578"/>
      <w:bookmarkStart w:id="154" w:name="_Toc246996947"/>
      <w:bookmarkStart w:id="155" w:name="_Toc152045560"/>
      <w:bookmarkStart w:id="156" w:name="_Toc296602448"/>
      <w:bookmarkStart w:id="157"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2D79FB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07D1DE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606DC74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46996948"/>
      <w:bookmarkStart w:id="160" w:name="_Toc296602449"/>
      <w:bookmarkStart w:id="161" w:name="_Toc144974529"/>
      <w:bookmarkStart w:id="162" w:name="_Toc152042337"/>
      <w:bookmarkStart w:id="163" w:name="_Toc152045561"/>
      <w:bookmarkStart w:id="164" w:name="_Toc179632579"/>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401C5B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42E198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1ADAFC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780F2C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2394B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8DDC2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42681A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076BEE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790207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6F5492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5EAC093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05D91A7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00588B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4F266FF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49FD1C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31C435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3AC9A3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00C2F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28ECF1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2AFC8C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5E4208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0356D84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239746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138A60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8CC79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0AEDB3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1E96CE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E4F22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D6C81C8">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41E0574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34EC40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2A48DD81">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52045563"/>
      <w:bookmarkStart w:id="168" w:name="_Toc247085721"/>
      <w:bookmarkStart w:id="169" w:name="_Toc152042339"/>
      <w:bookmarkStart w:id="170" w:name="_Toc296602452"/>
      <w:bookmarkStart w:id="171" w:name="_Toc179632581"/>
      <w:bookmarkStart w:id="172" w:name="_Toc246996207"/>
      <w:bookmarkStart w:id="173" w:name="_Toc14497453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319A82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770A835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53065F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B4725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54241D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3C7C6F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6384B8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376BEA0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57BEC9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15FDEF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2F3F2A0B">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E96F7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481B37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408405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1E87D1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282AC3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441125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3827F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71FC60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346257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38FCD7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496EDE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6A96C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564A51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25F5A3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51478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3B4E3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14F2612E">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96602455"/>
      <w:bookmarkStart w:id="175" w:name="_Toc246996210"/>
      <w:bookmarkStart w:id="176" w:name="_Toc144974534"/>
      <w:bookmarkStart w:id="177" w:name="_Toc152045566"/>
      <w:bookmarkStart w:id="178" w:name="_Toc247085724"/>
      <w:bookmarkStart w:id="179" w:name="_Toc246996953"/>
      <w:bookmarkStart w:id="180" w:name="_Toc179632584"/>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26D89F1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11"/>
      <w:bookmarkStart w:id="183" w:name="_Toc296602456"/>
      <w:bookmarkStart w:id="184" w:name="_Toc144974535"/>
      <w:bookmarkStart w:id="185" w:name="_Toc246996954"/>
      <w:bookmarkStart w:id="186" w:name="_Toc152045567"/>
      <w:bookmarkStart w:id="187" w:name="_Toc152042343"/>
      <w:bookmarkStart w:id="188" w:name="_Toc179632585"/>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1119E4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4B0864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94CBBC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7370D1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26E13101">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179632586"/>
      <w:bookmarkStart w:id="193" w:name="_Toc296602458"/>
      <w:bookmarkStart w:id="194" w:name="_Toc152042344"/>
      <w:bookmarkStart w:id="195" w:name="_Toc246996955"/>
      <w:bookmarkStart w:id="196" w:name="_Toc144974536"/>
      <w:bookmarkStart w:id="197" w:name="_Toc247085726"/>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3C1960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3058EA10">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9"/>
      <w:bookmarkStart w:id="200" w:name="_Toc246996213"/>
      <w:bookmarkStart w:id="201" w:name="_Toc152045569"/>
      <w:bookmarkStart w:id="202" w:name="_Toc179632587"/>
      <w:bookmarkStart w:id="203" w:name="_Toc247085727"/>
      <w:bookmarkStart w:id="204" w:name="_Toc152042345"/>
      <w:bookmarkStart w:id="205" w:name="_Toc144974537"/>
      <w:bookmarkStart w:id="206" w:name="_Toc246996956"/>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1B77E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0F28DB1">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2CF4AAA1">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96590983"/>
      <w:bookmarkStart w:id="210" w:name="_Toc246996219"/>
      <w:bookmarkStart w:id="211" w:name="_Toc247085733"/>
      <w:bookmarkStart w:id="212" w:name="_Toc144974543"/>
      <w:bookmarkStart w:id="213" w:name="_Toc246996962"/>
      <w:bookmarkStart w:id="214" w:name="_Toc152045575"/>
      <w:bookmarkStart w:id="215" w:name="_Toc152042351"/>
      <w:bookmarkStart w:id="216" w:name="_Toc17963259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6AC8EB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51B276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1D5C7341">
      <w:pPr>
        <w:pStyle w:val="6"/>
        <w:bidi w:val="0"/>
        <w:rPr>
          <w:rFonts w:hint="eastAsia" w:eastAsia="黑体"/>
          <w:lang w:eastAsia="zh-CN"/>
        </w:rPr>
      </w:pPr>
      <w:bookmarkStart w:id="217" w:name="_Toc296602463"/>
      <w:bookmarkStart w:id="218" w:name="_Toc246996963"/>
      <w:bookmarkStart w:id="219" w:name="_Toc179632594"/>
      <w:bookmarkStart w:id="220" w:name="_Toc144974544"/>
      <w:bookmarkStart w:id="221" w:name="_Toc246996220"/>
      <w:bookmarkStart w:id="222" w:name="_Toc152042352"/>
      <w:bookmarkStart w:id="223" w:name="_Toc152045576"/>
      <w:bookmarkStart w:id="224" w:name="_Toc24708573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24400F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457FC9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48F724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9CA4A46">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52045577"/>
      <w:bookmarkStart w:id="226" w:name="_Toc296602464"/>
      <w:bookmarkStart w:id="227" w:name="_Toc247085735"/>
      <w:bookmarkStart w:id="228" w:name="_Toc144974545"/>
      <w:bookmarkStart w:id="229" w:name="_Toc246996221"/>
      <w:bookmarkStart w:id="230" w:name="_Toc179632595"/>
      <w:bookmarkStart w:id="231" w:name="_Toc246996964"/>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79F9DF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764D305D">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4C455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715035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14A21CA">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7" w:edGrp="everyone"/>
      <w:r>
        <w:rPr>
          <w:rFonts w:hint="eastAsia" w:ascii="宋体" w:hAnsi="宋体"/>
          <w:color w:val="FF0000"/>
          <w:sz w:val="24"/>
          <w:lang w:val="en-US" w:eastAsia="zh-CN"/>
        </w:rPr>
        <w:t>最低评审价法</w:t>
      </w:r>
      <w:permEnd w:id="47"/>
      <w:r>
        <w:rPr>
          <w:rFonts w:hint="eastAsia" w:ascii="宋体" w:hAnsi="宋体"/>
          <w:sz w:val="24"/>
          <w:lang w:val="en-US" w:eastAsia="zh-CN"/>
        </w:rPr>
        <w:t>，根据项目询比文件要求，实行初审和复审。</w:t>
      </w:r>
    </w:p>
    <w:p w14:paraId="4E2CB9B4">
      <w:pPr>
        <w:spacing w:line="440" w:lineRule="exact"/>
        <w:rPr>
          <w:rFonts w:hint="eastAsia" w:ascii="宋体" w:hAnsi="宋体"/>
          <w:b/>
          <w:sz w:val="24"/>
        </w:rPr>
      </w:pPr>
    </w:p>
    <w:p w14:paraId="3A357957">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2E6AA8A1">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72440578">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AFF54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289EF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686A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66A2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33D71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104C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8596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75010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2F62EE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CD45E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31B50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F6246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296D6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B3B7B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953F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1441C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B8EFD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E363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EECB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CC8FB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CB4F3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93A54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EC57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AA10F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02196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04415B0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0D88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3D6F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26CF1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62259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D2D0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DCF1F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060AD1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6B0F2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90E7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94C93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93820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D66B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DFF1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8EC24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EE808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F9ED6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4E4B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889B4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28E1CA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46996232"/>
      <w:bookmarkStart w:id="234" w:name="_Toc144974556"/>
      <w:bookmarkStart w:id="235" w:name="_Toc152045589"/>
      <w:bookmarkStart w:id="236" w:name="_Toc246996975"/>
      <w:bookmarkStart w:id="237" w:name="_Toc247085747"/>
      <w:bookmarkStart w:id="238" w:name="_Toc152042366"/>
      <w:bookmarkStart w:id="239" w:name="_Toc179632607"/>
      <w:bookmarkStart w:id="240" w:name="_Toc296602477"/>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44189C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E8E2C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B42BC4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3F3FC03D">
      <w:pPr>
        <w:rPr>
          <w:rFonts w:hint="default" w:ascii="Times New Roman" w:hAnsi="Times New Roman" w:cs="Times New Roman" w:eastAsiaTheme="minorEastAsia"/>
          <w:b/>
          <w:bCs/>
          <w:kern w:val="0"/>
          <w:sz w:val="28"/>
          <w:szCs w:val="28"/>
          <w:highlight w:val="none"/>
          <w:lang w:val="en-US" w:eastAsia="zh-CN"/>
        </w:rPr>
      </w:pPr>
      <w:bookmarkStart w:id="241" w:name="_Toc144974560"/>
      <w:bookmarkStart w:id="242" w:name="_Toc152045593"/>
      <w:bookmarkStart w:id="243" w:name="_Toc152042370"/>
      <w:bookmarkStart w:id="244" w:name="_Toc246996236"/>
      <w:bookmarkStart w:id="245" w:name="_Toc247085751"/>
      <w:bookmarkStart w:id="246" w:name="_Toc246996979"/>
      <w:bookmarkStart w:id="247" w:name="_Toc179632611"/>
      <w:bookmarkStart w:id="248"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7DFC79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46753A34">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37826B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3514A4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0C93A0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6FB55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55BF0B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2A36CA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D9983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1CE3FD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7B0FB9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6E0D55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55C3DF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8C3662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152042373"/>
      <w:bookmarkStart w:id="252" w:name="_Toc296602484"/>
      <w:bookmarkStart w:id="253" w:name="_Toc247085754"/>
      <w:bookmarkStart w:id="254" w:name="_Toc246996239"/>
      <w:bookmarkStart w:id="255" w:name="_Toc246996982"/>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79A7A36A">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517402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23BCA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0E351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12E8386">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54ACB0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1D16BD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14B87D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E728B8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6E4F6D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F00AD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4E15CBF6">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3AE394F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00D9AE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4D0673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1CBB93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2949E0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3050C4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602159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5F3CD3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313783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4F4F71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6C5BB07C">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773F19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1AF45B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049832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03CC48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36DA76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0B8B0A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2264D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1B6875B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C220EE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3E2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DAD4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2ECF8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63E31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B2E2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6FE24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38177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E2837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b w:val="0"/>
                <w:bCs w:val="0"/>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b w:val="0"/>
                <w:bCs w:val="0"/>
                <w:color w:val="666666"/>
                <w:sz w:val="24"/>
                <w:szCs w:val="24"/>
              </w:rPr>
              <w:t>安徽省安车交通运输集团有限公司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8"/>
          </w:p>
        </w:tc>
      </w:tr>
      <w:tr w14:paraId="39E3C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D9503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3D9FCE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EC1F5E3">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permStart w:id="49" w:edGrp="everyone"/>
            <w:r>
              <w:rPr>
                <w:rFonts w:hint="default" w:asciiTheme="minorEastAsia" w:hAnsiTheme="minorEastAsia" w:cstheme="minorEastAsia"/>
                <w:sz w:val="24"/>
                <w:szCs w:val="24"/>
                <w:highlight w:val="none"/>
                <w:lang w:val="en-US" w:eastAsia="zh-CN"/>
              </w:rPr>
              <w:t>以</w:t>
            </w:r>
            <w:r>
              <w:rPr>
                <w:rFonts w:hint="eastAsia" w:asciiTheme="minorEastAsia" w:hAnsiTheme="minorEastAsia" w:cstheme="minorEastAsia"/>
                <w:sz w:val="24"/>
                <w:szCs w:val="24"/>
                <w:highlight w:val="none"/>
                <w:lang w:val="en-US" w:eastAsia="zh-CN"/>
              </w:rPr>
              <w:t>每处站点</w:t>
            </w:r>
            <w:r>
              <w:rPr>
                <w:rFonts w:hint="default" w:asciiTheme="minorEastAsia" w:hAnsiTheme="minorEastAsia" w:cstheme="minorEastAsia"/>
                <w:sz w:val="24"/>
                <w:szCs w:val="24"/>
                <w:highlight w:val="none"/>
                <w:lang w:val="en-US" w:eastAsia="zh-CN"/>
              </w:rPr>
              <w:t>实际</w:t>
            </w:r>
            <w:r>
              <w:rPr>
                <w:rFonts w:hint="eastAsia" w:asciiTheme="minorEastAsia" w:hAnsiTheme="minorEastAsia" w:cstheme="minorEastAsia"/>
                <w:sz w:val="24"/>
                <w:szCs w:val="24"/>
                <w:highlight w:val="none"/>
                <w:lang w:val="en-US" w:eastAsia="zh-CN"/>
              </w:rPr>
              <w:t>安装工程</w:t>
            </w:r>
            <w:r>
              <w:rPr>
                <w:rFonts w:hint="default" w:asciiTheme="minorEastAsia" w:hAnsiTheme="minorEastAsia" w:cstheme="minorEastAsia"/>
                <w:sz w:val="24"/>
                <w:szCs w:val="24"/>
                <w:highlight w:val="none"/>
                <w:lang w:val="en-US" w:eastAsia="zh-CN"/>
              </w:rPr>
              <w:t>量进行结算</w:t>
            </w:r>
            <w:r>
              <w:rPr>
                <w:rFonts w:hint="eastAsia" w:asciiTheme="minorEastAsia" w:hAnsiTheme="minorEastAsia" w:cstheme="minorEastAsia"/>
                <w:sz w:val="24"/>
                <w:szCs w:val="24"/>
                <w:highlight w:val="none"/>
                <w:lang w:val="en-US" w:eastAsia="zh-CN"/>
              </w:rPr>
              <w:t>费用，每处</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工程按要求施工结束、验收合格后付至</w:t>
            </w:r>
            <w:r>
              <w:rPr>
                <w:rFonts w:hint="eastAsia" w:ascii="Times New Roman" w:hAnsi="Times New Roman" w:cs="Times New Roman"/>
                <w:kern w:val="0"/>
                <w:sz w:val="24"/>
                <w:szCs w:val="24"/>
                <w:highlight w:val="none"/>
                <w:shd w:val="clear" w:color="auto" w:fill="auto"/>
                <w:vertAlign w:val="baseline"/>
                <w:lang w:val="en-US" w:eastAsia="zh-CN" w:bidi="ar-SA"/>
              </w:rPr>
              <w:t>此处工程结算价</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的</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9</w:t>
            </w:r>
            <w:r>
              <w:rPr>
                <w:rFonts w:hint="eastAsia" w:ascii="Times New Roman" w:hAnsi="Times New Roman" w:cs="Times New Roman"/>
                <w:kern w:val="0"/>
                <w:sz w:val="24"/>
                <w:szCs w:val="24"/>
                <w:highlight w:val="none"/>
                <w:shd w:val="clear" w:color="auto" w:fill="auto"/>
                <w:vertAlign w:val="baseline"/>
                <w:lang w:val="en-US" w:eastAsia="zh-CN" w:bidi="ar-SA"/>
              </w:rPr>
              <w:t>7</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w:t>
            </w:r>
            <w:r>
              <w:rPr>
                <w:rFonts w:hint="default" w:ascii="Times New Roman" w:hAnsi="Times New Roman" w:cs="Times New Roman"/>
                <w:kern w:val="0"/>
                <w:sz w:val="24"/>
                <w:szCs w:val="24"/>
                <w:highlight w:val="none"/>
                <w:shd w:val="clear" w:color="auto" w:fill="auto"/>
                <w:vertAlign w:val="baseline"/>
                <w:lang w:val="en-US" w:eastAsia="zh-CN"/>
              </w:rPr>
              <w:t>余款</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%作为质保金</w:t>
            </w:r>
            <w:r>
              <w:rPr>
                <w:rFonts w:hint="eastAsia" w:ascii="Times New Roman" w:hAnsi="Times New Roman" w:cs="Times New Roman"/>
                <w:kern w:val="0"/>
                <w:sz w:val="24"/>
                <w:szCs w:val="24"/>
                <w:highlight w:val="none"/>
                <w:shd w:val="clear" w:color="auto" w:fill="auto"/>
                <w:vertAlign w:val="baseline"/>
                <w:lang w:val="en-US" w:eastAsia="zh-CN"/>
              </w:rPr>
              <w:t>，合同到期</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满两年后无质量问题</w:t>
            </w:r>
            <w:r>
              <w:rPr>
                <w:rFonts w:hint="eastAsia" w:ascii="Times New Roman" w:hAnsi="Times New Roman" w:cs="Times New Roman"/>
                <w:kern w:val="0"/>
                <w:sz w:val="24"/>
                <w:szCs w:val="24"/>
                <w:highlight w:val="none"/>
                <w:shd w:val="clear" w:color="auto" w:fill="auto"/>
                <w:vertAlign w:val="baseline"/>
                <w:lang w:val="en-US" w:eastAsia="zh-CN" w:bidi="ar-SA"/>
              </w:rPr>
              <w:t>，所有站点质保金一次性</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付清</w:t>
            </w:r>
            <w:r>
              <w:rPr>
                <w:rFonts w:hint="eastAsia" w:ascii="Times New Roman" w:hAnsi="Times New Roman" w:cs="Times New Roman"/>
                <w:kern w:val="0"/>
                <w:sz w:val="24"/>
                <w:szCs w:val="24"/>
                <w:highlight w:val="none"/>
                <w:shd w:val="clear" w:color="auto" w:fill="auto"/>
                <w:vertAlign w:val="baseline"/>
                <w:lang w:val="en-US" w:eastAsia="zh-CN" w:bidi="ar-SA"/>
              </w:rPr>
              <w:t>，</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合同期满退还全部履约保证金（无息）</w:t>
            </w:r>
            <w:r>
              <w:rPr>
                <w:rFonts w:hint="eastAsia" w:ascii="Times New Roman" w:hAnsi="Times New Roman" w:cs="Times New Roman"/>
                <w:kern w:val="0"/>
                <w:sz w:val="24"/>
                <w:szCs w:val="24"/>
                <w:highlight w:val="none"/>
                <w:shd w:val="clear" w:color="auto" w:fill="auto"/>
                <w:vertAlign w:val="baseline"/>
                <w:lang w:val="en-US" w:eastAsia="zh-CN" w:bidi="ar-SA"/>
              </w:rPr>
              <w:t>。</w:t>
            </w:r>
          </w:p>
          <w:permEnd w:id="49"/>
          <w:p w14:paraId="1B9404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采购人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付款前，</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成交人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应按照国家税收有关规定开具等额增值税专用发票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，否则采购人有权暂停付款。</w:t>
            </w:r>
          </w:p>
        </w:tc>
      </w:tr>
      <w:tr w14:paraId="5BC31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9D4E6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46FFA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BA462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bidi="ar-SA"/>
              </w:rPr>
              <w:t>每处站点费用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按照中标单价与实际安装工程量进行结算</w:t>
            </w:r>
            <w:r>
              <w:rPr>
                <w:rFonts w:hint="eastAsia" w:ascii="Times New Roman" w:hAnsi="Times New Roman" w:cs="Times New Roman"/>
                <w:kern w:val="0"/>
                <w:sz w:val="24"/>
                <w:szCs w:val="24"/>
                <w:highlight w:val="none"/>
                <w:shd w:val="clear" w:color="auto" w:fill="auto"/>
                <w:vertAlign w:val="baseline"/>
                <w:lang w:val="en-US" w:eastAsia="zh-CN" w:bidi="ar-SA"/>
              </w:rPr>
              <w:t>。</w:t>
            </w:r>
          </w:p>
        </w:tc>
      </w:tr>
    </w:tbl>
    <w:p w14:paraId="6A15BA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22FDD1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7B548A2C">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4F67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542183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E2B631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分项报价清单</w:t>
      </w:r>
    </w:p>
    <w:p w14:paraId="03CB0284">
      <w:pPr>
        <w:rPr>
          <w:rFonts w:hint="eastAsia" w:ascii="Times New Roman" w:hAnsi="Times New Roman" w:cs="Times New Roman"/>
          <w:lang w:val="en-US" w:eastAsia="zh-CN"/>
        </w:rPr>
      </w:pPr>
    </w:p>
    <w:p w14:paraId="64FB0CDA">
      <w:pPr>
        <w:rPr>
          <w:rFonts w:hint="eastAsia" w:ascii="Times New Roman" w:hAnsi="Times New Roman" w:cs="Times New Roman"/>
          <w:lang w:val="en-US" w:eastAsia="zh-CN"/>
        </w:rPr>
      </w:pPr>
    </w:p>
    <w:p w14:paraId="064E6370">
      <w:pPr>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1.分项报价表说明，包含施工、含税。</w:t>
      </w:r>
    </w:p>
    <w:p w14:paraId="2274C45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right="0" w:rightChars="0" w:firstLine="480" w:firstLineChars="200"/>
        <w:jc w:val="left"/>
        <w:rPr>
          <w:rFonts w:hint="default" w:ascii="Times New Roman" w:hAnsi="Times New Roman" w:eastAsia="微软雅黑" w:cs="Times New Roman"/>
          <w:i w:val="0"/>
          <w:iCs w:val="0"/>
          <w:caps w:val="0"/>
          <w:color w:val="auto"/>
          <w:spacing w:val="0"/>
          <w:kern w:val="0"/>
          <w:sz w:val="24"/>
          <w:szCs w:val="24"/>
          <w:lang w:val="en-US" w:eastAsia="zh-CN" w:bidi="ar"/>
        </w:rPr>
      </w:pPr>
    </w:p>
    <w:tbl>
      <w:tblPr>
        <w:tblStyle w:val="18"/>
        <w:tblW w:w="6249" w:type="pct"/>
        <w:tblInd w:w="-84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6"/>
        <w:gridCol w:w="1649"/>
        <w:gridCol w:w="1314"/>
        <w:gridCol w:w="1336"/>
        <w:gridCol w:w="1298"/>
        <w:gridCol w:w="1007"/>
        <w:gridCol w:w="1212"/>
        <w:gridCol w:w="1065"/>
        <w:gridCol w:w="1065"/>
      </w:tblGrid>
      <w:tr w14:paraId="7706FC23">
        <w:tblPrEx>
          <w:shd w:val="clear" w:color="auto" w:fill="auto"/>
          <w:tblCellMar>
            <w:top w:w="0" w:type="dxa"/>
            <w:left w:w="108" w:type="dxa"/>
            <w:bottom w:w="0" w:type="dxa"/>
            <w:right w:w="108" w:type="dxa"/>
          </w:tblCellMar>
        </w:tblPrEx>
        <w:trPr>
          <w:trHeight w:val="814"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05C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0A0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B2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规格及型号</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BE7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44F9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单价最高限价</w:t>
            </w:r>
          </w:p>
          <w:p w14:paraId="2E9060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1E8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单价</w:t>
            </w:r>
          </w:p>
          <w:p w14:paraId="3AD09D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报价</w:t>
            </w:r>
          </w:p>
          <w:p w14:paraId="73C04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4511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计算数量</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C38F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预估充电桩站点</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E5C7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合计价格</w:t>
            </w:r>
          </w:p>
        </w:tc>
      </w:tr>
      <w:tr w14:paraId="45C63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6CA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86D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4DC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04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497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7C7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3CB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F221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8512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633B3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CB60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B2B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6E85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DE0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EBDC">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4"/>
                <w:szCs w:val="24"/>
                <w:u w:val="none"/>
                <w:lang w:val="en-US" w:eastAsia="zh-CN" w:bidi="ar"/>
              </w:rPr>
              <w:t>10.5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1660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4BC9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AE80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7759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7FC9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B43C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14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6246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A722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CD99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7.5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FC5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7577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AD2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DEBD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6635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51C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A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三相四线电表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EC1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690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3CF7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74AA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F477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B2A8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E42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DA21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5064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FFE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三相漏电保护器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B9B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358E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D097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290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64A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846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6A25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E1B9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6E996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491A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DF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电箱</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9A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78C1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D3D3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240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6D74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FA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78BA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64BE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CFDC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8215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50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分支开关</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7F7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EC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2CB8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1918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922E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B73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79DD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22150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3119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1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绝缘线管</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62E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PVC32mm</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C6D3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59D6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3.2</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F62D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37D6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3D88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3461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7F99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8C6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05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绝缘线管</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0539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PVC40mm</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1EB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sz w:val="24"/>
                <w:szCs w:val="24"/>
                <w:u w:val="none"/>
                <w:lang w:eastAsia="zh-CN"/>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2C7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4.5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4AF1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157D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0E0C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4973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C5FB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153F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5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钢筋混凝土基座</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5047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5</w:t>
            </w:r>
            <w:r>
              <w:rPr>
                <w:rFonts w:hint="default" w:ascii="Times New Roman" w:hAnsi="Times New Roman" w:eastAsia="宋体" w:cs="Times New Roman"/>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5</w:t>
            </w:r>
            <w:r>
              <w:rPr>
                <w:rStyle w:val="26"/>
                <w:rFonts w:eastAsia="宋体"/>
                <w:lang w:val="en-US" w:eastAsia="zh-CN" w:bidi="ar"/>
              </w:rPr>
              <w:t>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60</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87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2CC6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7C2F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B2CE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E3FE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A80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19A0D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AE07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4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钢构基座</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B247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*50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*25</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B3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5303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0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560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34F3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3D9D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65AB4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EA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16</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70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摄像头</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089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立柱式无线包含2年网费</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70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491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1400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09FB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E87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F99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2F8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45B1A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B02E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17</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72C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车位划线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464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7B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9743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8E6A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547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5E6F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CEDD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3FDE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75A3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18</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BA3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阻车器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AA51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橡胶</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04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套</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16B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2F70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098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F6A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D83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2D8A7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110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19</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A79E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阻车器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F43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钢管灌浆混凝土</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5C4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471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CCC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FE4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3AF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8AD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213BF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98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FA941">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铺设桥架50mm*100mm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DCD1">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35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C6D0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93C9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64E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1D91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31A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FF05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ACB4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F33A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铺设桥架100mm*100mm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641CD">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AE58">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A973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C73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3A24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0867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C9B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25040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0E91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7BE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铺设桥架100mm*200mm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4D0F">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3BE83">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B8EF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4A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ABDF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DD01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BA4B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44171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8D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FA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打地极</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EFB4C">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将专用地钉打入地下1.5米以上、2米并在铁杆上接线螺柱接出4平方地线，并接入充电桩的接地线</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37381">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次</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FBA8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85C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F5F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B5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FE3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FEDF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1FEB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48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三相漏电保护器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BF4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250A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638F0">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974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E259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26E8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077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4C7C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5F60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83D5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EE7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配电箱</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289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1.2米</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5B5FF">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5261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1E42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7409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22B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0D1E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170B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0728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9AF4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方钢</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E435E">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8</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4</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A790C">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E1BB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0F33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2BDB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CAAB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9DD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EA7E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848D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26</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80ACE">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峰平谷电表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91F7">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95EA">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761E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D8FD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58BC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C81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8C5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DDF5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087E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27</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2A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合计（含税）</w:t>
            </w:r>
          </w:p>
        </w:tc>
        <w:tc>
          <w:tcPr>
            <w:tcW w:w="3394"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D58E">
            <w:pPr>
              <w:keepNext w:val="0"/>
              <w:keepLines w:val="0"/>
              <w:widowControl/>
              <w:suppressLineNumbers w:val="0"/>
              <w:tabs>
                <w:tab w:val="left" w:pos="1973"/>
              </w:tabs>
              <w:jc w:val="center"/>
              <w:textAlignment w:val="center"/>
              <w:rPr>
                <w:rFonts w:hint="default" w:ascii="宋体" w:hAnsi="宋体" w:eastAsia="宋体" w:cs="宋体"/>
                <w:i w:val="0"/>
                <w:iCs w:val="0"/>
                <w:color w:val="000000"/>
                <w:kern w:val="0"/>
                <w:sz w:val="24"/>
                <w:szCs w:val="24"/>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B1E2">
            <w:pPr>
              <w:keepNext w:val="0"/>
              <w:keepLines w:val="0"/>
              <w:widowControl/>
              <w:suppressLineNumbers w:val="0"/>
              <w:tabs>
                <w:tab w:val="left" w:pos="1973"/>
              </w:tabs>
              <w:jc w:val="left"/>
              <w:textAlignment w:val="center"/>
              <w:rPr>
                <w:rFonts w:hint="eastAsia" w:ascii="宋体" w:hAnsi="宋体" w:eastAsia="宋体" w:cs="宋体"/>
                <w:i w:val="0"/>
                <w:iCs w:val="0"/>
                <w:color w:val="000000"/>
                <w:kern w:val="0"/>
                <w:sz w:val="24"/>
                <w:szCs w:val="24"/>
                <w:u w:val="none"/>
                <w:lang w:val="en-US" w:eastAsia="zh-CN" w:bidi="ar"/>
              </w:rPr>
            </w:pPr>
          </w:p>
        </w:tc>
      </w:tr>
      <w:tr w14:paraId="1C32C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06F73">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备注：</w:t>
            </w:r>
          </w:p>
          <w:p w14:paraId="734DBC56">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1、以上材料报价含材料及辅料、运输、施工</w:t>
            </w:r>
            <w:r>
              <w:rPr>
                <w:rFonts w:hint="eastAsia" w:ascii="宋体" w:hAnsi="宋体" w:eastAsia="宋体" w:cs="宋体"/>
                <w:i w:val="0"/>
                <w:iCs w:val="0"/>
                <w:color w:val="000000"/>
                <w:kern w:val="0"/>
                <w:sz w:val="24"/>
                <w:szCs w:val="24"/>
                <w:u w:val="none"/>
                <w:lang w:val="en-US" w:eastAsia="zh-CN" w:bidi="ar"/>
              </w:rPr>
              <w:t>等全部内容（含税）</w:t>
            </w:r>
          </w:p>
          <w:p w14:paraId="0B8BE752">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预估安装站点数量按照15处计算、</w:t>
            </w:r>
            <w:r>
              <w:rPr>
                <w:rFonts w:hint="default" w:ascii="宋体" w:hAnsi="宋体" w:eastAsia="宋体" w:cs="宋体"/>
                <w:i w:val="0"/>
                <w:iCs w:val="0"/>
                <w:color w:val="000000"/>
                <w:kern w:val="0"/>
                <w:sz w:val="24"/>
                <w:szCs w:val="24"/>
                <w:u w:val="none"/>
                <w:lang w:val="en-US" w:eastAsia="zh-CN" w:bidi="ar"/>
              </w:rPr>
              <w:t>单个项目按照铜芯电线规格</w:t>
            </w:r>
            <w:r>
              <w:rPr>
                <w:rFonts w:hint="eastAsia" w:ascii="宋体" w:hAnsi="宋体" w:eastAsia="宋体" w:cs="宋体"/>
                <w:i w:val="0"/>
                <w:iCs w:val="0"/>
                <w:color w:val="000000"/>
                <w:kern w:val="0"/>
                <w:sz w:val="24"/>
                <w:szCs w:val="24"/>
                <w:u w:val="none"/>
                <w:lang w:val="en-US" w:eastAsia="zh-CN" w:bidi="ar"/>
              </w:rPr>
              <w:t>数量150计算 、</w:t>
            </w:r>
            <w:r>
              <w:rPr>
                <w:rFonts w:hint="default" w:ascii="宋体" w:hAnsi="宋体" w:eastAsia="宋体" w:cs="宋体"/>
                <w:i w:val="0"/>
                <w:iCs w:val="0"/>
                <w:color w:val="000000"/>
                <w:kern w:val="0"/>
                <w:sz w:val="24"/>
                <w:szCs w:val="24"/>
                <w:u w:val="none"/>
                <w:lang w:val="en-US" w:eastAsia="zh-CN" w:bidi="ar"/>
              </w:rPr>
              <w:t>电表规格</w:t>
            </w:r>
            <w:r>
              <w:rPr>
                <w:rFonts w:hint="eastAsia" w:ascii="宋体" w:hAnsi="宋体" w:eastAsia="宋体" w:cs="宋体"/>
                <w:i w:val="0"/>
                <w:iCs w:val="0"/>
                <w:color w:val="000000"/>
                <w:kern w:val="0"/>
                <w:sz w:val="24"/>
                <w:szCs w:val="24"/>
                <w:u w:val="none"/>
                <w:lang w:val="en-US" w:eastAsia="zh-CN" w:bidi="ar"/>
              </w:rPr>
              <w:t>数量1计算、</w:t>
            </w:r>
            <w:r>
              <w:rPr>
                <w:rFonts w:hint="default" w:ascii="宋体" w:hAnsi="宋体" w:eastAsia="宋体" w:cs="宋体"/>
                <w:i w:val="0"/>
                <w:iCs w:val="0"/>
                <w:color w:val="000000"/>
                <w:kern w:val="0"/>
                <w:sz w:val="24"/>
                <w:szCs w:val="24"/>
                <w:u w:val="none"/>
                <w:lang w:val="en-US" w:eastAsia="zh-CN" w:bidi="ar"/>
              </w:rPr>
              <w:t>漏电保护器规格选取其中1种</w:t>
            </w:r>
            <w:r>
              <w:rPr>
                <w:rFonts w:hint="eastAsia" w:ascii="宋体" w:hAnsi="宋体" w:eastAsia="宋体" w:cs="宋体"/>
                <w:i w:val="0"/>
                <w:iCs w:val="0"/>
                <w:color w:val="000000"/>
                <w:kern w:val="0"/>
                <w:sz w:val="24"/>
                <w:szCs w:val="24"/>
                <w:u w:val="none"/>
                <w:lang w:val="en-US" w:eastAsia="zh-CN" w:bidi="ar"/>
              </w:rPr>
              <w:t>数量1计算、电表箱按照数量1计算、</w:t>
            </w:r>
            <w:r>
              <w:rPr>
                <w:rFonts w:hint="default" w:ascii="宋体" w:hAnsi="宋体" w:eastAsia="宋体" w:cs="宋体"/>
                <w:i w:val="0"/>
                <w:iCs w:val="0"/>
                <w:color w:val="000000"/>
                <w:kern w:val="0"/>
                <w:sz w:val="24"/>
                <w:szCs w:val="24"/>
                <w:u w:val="none"/>
                <w:lang w:val="en-US" w:eastAsia="zh-CN" w:bidi="ar"/>
              </w:rPr>
              <w:t>绝缘线管</w:t>
            </w:r>
            <w:r>
              <w:rPr>
                <w:rFonts w:hint="eastAsia" w:ascii="宋体" w:hAnsi="宋体" w:eastAsia="宋体" w:cs="宋体"/>
                <w:i w:val="0"/>
                <w:iCs w:val="0"/>
                <w:color w:val="000000"/>
                <w:kern w:val="0"/>
                <w:sz w:val="24"/>
                <w:szCs w:val="24"/>
                <w:u w:val="none"/>
                <w:lang w:val="en-US" w:eastAsia="zh-CN" w:bidi="ar"/>
              </w:rPr>
              <w:t>规格数量按照50计算</w:t>
            </w:r>
            <w:r>
              <w:rPr>
                <w:rFonts w:hint="default" w:ascii="宋体" w:hAnsi="宋体" w:eastAsia="宋体" w:cs="宋体"/>
                <w:i w:val="0"/>
                <w:iCs w:val="0"/>
                <w:color w:val="000000"/>
                <w:kern w:val="0"/>
                <w:sz w:val="24"/>
                <w:szCs w:val="24"/>
                <w:u w:val="none"/>
                <w:lang w:val="en-US" w:eastAsia="zh-CN" w:bidi="ar"/>
              </w:rPr>
              <w:t>、基座规格</w:t>
            </w:r>
            <w:r>
              <w:rPr>
                <w:rFonts w:hint="eastAsia" w:ascii="宋体" w:hAnsi="宋体" w:eastAsia="宋体" w:cs="宋体"/>
                <w:i w:val="0"/>
                <w:iCs w:val="0"/>
                <w:color w:val="000000"/>
                <w:kern w:val="0"/>
                <w:sz w:val="24"/>
                <w:szCs w:val="24"/>
                <w:u w:val="none"/>
                <w:lang w:val="en-US" w:eastAsia="zh-CN" w:bidi="ar"/>
              </w:rPr>
              <w:t>数量按照3计算</w:t>
            </w:r>
            <w:r>
              <w:rPr>
                <w:rFonts w:hint="default"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方钢按照10计算、其他项按数量1计算，</w:t>
            </w:r>
            <w:r>
              <w:rPr>
                <w:rFonts w:hint="default" w:ascii="宋体" w:hAnsi="宋体" w:eastAsia="宋体" w:cs="宋体"/>
                <w:i w:val="0"/>
                <w:iCs w:val="0"/>
                <w:color w:val="000000"/>
                <w:kern w:val="0"/>
                <w:sz w:val="24"/>
                <w:szCs w:val="24"/>
                <w:u w:val="none"/>
                <w:lang w:val="en-US" w:eastAsia="zh-CN" w:bidi="ar"/>
              </w:rPr>
              <w:t>组合使用计算</w:t>
            </w:r>
            <w:r>
              <w:rPr>
                <w:rFonts w:hint="eastAsia" w:ascii="宋体" w:hAnsi="宋体" w:eastAsia="宋体" w:cs="宋体"/>
                <w:i w:val="0"/>
                <w:iCs w:val="0"/>
                <w:color w:val="000000"/>
                <w:kern w:val="0"/>
                <w:sz w:val="24"/>
                <w:szCs w:val="24"/>
                <w:u w:val="none"/>
                <w:lang w:val="en-US" w:eastAsia="zh-CN" w:bidi="ar"/>
              </w:rPr>
              <w:t>选取价格低的一方</w:t>
            </w:r>
            <w:r>
              <w:rPr>
                <w:rFonts w:hint="default" w:ascii="宋体" w:hAnsi="宋体" w:eastAsia="宋体" w:cs="宋体"/>
                <w:i w:val="0"/>
                <w:iCs w:val="0"/>
                <w:color w:val="000000"/>
                <w:kern w:val="0"/>
                <w:sz w:val="24"/>
                <w:szCs w:val="24"/>
                <w:u w:val="none"/>
                <w:lang w:val="en-US" w:eastAsia="zh-CN" w:bidi="ar"/>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8A389">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FA0A5">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p>
        </w:tc>
      </w:tr>
    </w:tbl>
    <w:p w14:paraId="3708C5A3">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p>
    <w:p w14:paraId="23E64C26"/>
    <w:p w14:paraId="7D3E5D63"/>
    <w:p w14:paraId="45B9AC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15ECA5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6C70D5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35CC08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22DDB1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04E2C31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0F30CC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7AD1C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62AE8B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FF00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83761A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81EB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397366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1B771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F2788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4D7EB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BF75C3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488893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3C8DD71">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0EEB7C1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19246C0A">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13152E5">
      <w:pPr>
        <w:pStyle w:val="6"/>
        <w:jc w:val="center"/>
        <w:rPr>
          <w:rFonts w:hint="default" w:ascii="Times New Roman" w:hAnsi="Times New Roman" w:cs="Times New Roman"/>
        </w:rPr>
      </w:pPr>
      <w:bookmarkStart w:id="257" w:name="_Toc144974856"/>
      <w:bookmarkStart w:id="258" w:name="_Toc247527827"/>
      <w:bookmarkStart w:id="259" w:name="_Toc152045787"/>
      <w:bookmarkStart w:id="260" w:name="_Toc300835209"/>
      <w:bookmarkStart w:id="261" w:name="_Toc15204257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36B223E0">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3EFAB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0E0407C">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399FB37">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06FE5705">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269E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66224C0">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E612B8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4F271533">
            <w:pPr>
              <w:spacing w:line="540" w:lineRule="exact"/>
              <w:jc w:val="center"/>
              <w:rPr>
                <w:rFonts w:hint="default" w:ascii="Times New Roman" w:hAnsi="Times New Roman" w:cs="Times New Roman"/>
                <w:vertAlign w:val="baseline"/>
              </w:rPr>
            </w:pPr>
          </w:p>
        </w:tc>
      </w:tr>
      <w:tr w14:paraId="78AE0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5A09EA4">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C20939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1428ACF1">
            <w:pPr>
              <w:spacing w:line="540" w:lineRule="exact"/>
              <w:jc w:val="center"/>
              <w:rPr>
                <w:rFonts w:hint="default" w:ascii="Times New Roman" w:hAnsi="Times New Roman" w:cs="Times New Roman"/>
                <w:vertAlign w:val="baseline"/>
              </w:rPr>
            </w:pPr>
          </w:p>
        </w:tc>
      </w:tr>
      <w:tr w14:paraId="4701E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2FB251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57D1984D">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19F3F8B">
            <w:pPr>
              <w:spacing w:line="540" w:lineRule="exact"/>
              <w:jc w:val="center"/>
              <w:rPr>
                <w:rFonts w:hint="default" w:ascii="Times New Roman" w:hAnsi="Times New Roman" w:cs="Times New Roman"/>
                <w:vertAlign w:val="baseline"/>
              </w:rPr>
            </w:pPr>
          </w:p>
        </w:tc>
      </w:tr>
      <w:tr w14:paraId="0064C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B30A8D4">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68D80559">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highlight w:val="none"/>
                <w:lang w:val="en-US" w:eastAsia="zh-CN"/>
              </w:rPr>
              <w:t>承诺书</w:t>
            </w:r>
          </w:p>
        </w:tc>
        <w:tc>
          <w:tcPr>
            <w:tcW w:w="2840" w:type="dxa"/>
            <w:vAlign w:val="center"/>
          </w:tcPr>
          <w:p w14:paraId="6FB439ED">
            <w:pPr>
              <w:spacing w:line="540" w:lineRule="exact"/>
              <w:jc w:val="center"/>
              <w:rPr>
                <w:rFonts w:hint="default" w:ascii="Times New Roman" w:hAnsi="Times New Roman" w:cs="Times New Roman"/>
                <w:vertAlign w:val="baseline"/>
              </w:rPr>
            </w:pPr>
          </w:p>
        </w:tc>
      </w:tr>
      <w:tr w14:paraId="6D96E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61D7B23">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五</w:t>
            </w:r>
          </w:p>
        </w:tc>
        <w:tc>
          <w:tcPr>
            <w:tcW w:w="4681" w:type="dxa"/>
            <w:shd w:val="clear" w:color="auto" w:fill="auto"/>
            <w:vAlign w:val="center"/>
          </w:tcPr>
          <w:p w14:paraId="32C4259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报价表</w:t>
            </w:r>
          </w:p>
        </w:tc>
        <w:tc>
          <w:tcPr>
            <w:tcW w:w="2840" w:type="dxa"/>
            <w:vAlign w:val="center"/>
          </w:tcPr>
          <w:p w14:paraId="227508AA">
            <w:pPr>
              <w:spacing w:line="540" w:lineRule="exact"/>
              <w:jc w:val="center"/>
              <w:rPr>
                <w:rFonts w:hint="default" w:ascii="Times New Roman" w:hAnsi="Times New Roman" w:cs="Times New Roman"/>
                <w:vertAlign w:val="baseline"/>
              </w:rPr>
            </w:pPr>
          </w:p>
        </w:tc>
      </w:tr>
      <w:tr w14:paraId="1A031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AF2B86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5F8AB2C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11B19761">
            <w:pPr>
              <w:spacing w:line="540" w:lineRule="exact"/>
              <w:jc w:val="center"/>
              <w:rPr>
                <w:rFonts w:hint="default" w:ascii="Times New Roman" w:hAnsi="Times New Roman" w:cs="Times New Roman"/>
                <w:vertAlign w:val="baseline"/>
              </w:rPr>
            </w:pPr>
          </w:p>
        </w:tc>
      </w:tr>
      <w:tr w14:paraId="1A8B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50C8E16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522710D5">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1ABF3363">
            <w:pPr>
              <w:spacing w:line="540" w:lineRule="exact"/>
              <w:jc w:val="center"/>
              <w:rPr>
                <w:rFonts w:hint="default" w:ascii="Times New Roman" w:hAnsi="Times New Roman" w:cs="Times New Roman"/>
                <w:vertAlign w:val="baseline"/>
              </w:rPr>
            </w:pPr>
          </w:p>
        </w:tc>
      </w:tr>
    </w:tbl>
    <w:p w14:paraId="7C0D37AF">
      <w:pPr>
        <w:spacing w:line="540" w:lineRule="exact"/>
        <w:rPr>
          <w:rFonts w:hint="default" w:ascii="Times New Roman" w:hAnsi="Times New Roman" w:cs="Times New Roman"/>
          <w:highlight w:val="none"/>
          <w:lang w:val="en-US" w:eastAsia="zh-CN"/>
        </w:rPr>
      </w:pPr>
    </w:p>
    <w:p w14:paraId="0E869A3A">
      <w:pPr>
        <w:spacing w:line="540" w:lineRule="exact"/>
        <w:rPr>
          <w:rFonts w:hint="default" w:ascii="Times New Roman" w:hAnsi="Times New Roman" w:cs="Times New Roman"/>
        </w:rPr>
      </w:pPr>
      <w:r>
        <w:rPr>
          <w:rFonts w:hint="default" w:ascii="Times New Roman" w:hAnsi="Times New Roman" w:cs="Times New Roman"/>
        </w:rPr>
        <w:t xml:space="preserve"> </w:t>
      </w:r>
    </w:p>
    <w:p w14:paraId="4A01F00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26E8AF4">
      <w:pPr>
        <w:pStyle w:val="6"/>
        <w:jc w:val="center"/>
        <w:rPr>
          <w:rFonts w:hint="default" w:ascii="Times New Roman" w:hAnsi="Times New Roman" w:eastAsia="黑体" w:cs="Times New Roman"/>
          <w:sz w:val="20"/>
          <w:szCs w:val="20"/>
        </w:rPr>
      </w:pPr>
      <w:bookmarkStart w:id="263" w:name="_Toc247514247"/>
      <w:bookmarkStart w:id="264" w:name="_Toc152042577"/>
      <w:bookmarkStart w:id="265" w:name="_Toc300835210"/>
      <w:bookmarkStart w:id="266" w:name="_Toc152045788"/>
      <w:bookmarkStart w:id="267" w:name="_Toc14497485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70C24167">
      <w:pPr>
        <w:spacing w:line="440" w:lineRule="exact"/>
        <w:rPr>
          <w:rFonts w:hint="default" w:ascii="Times New Roman" w:hAnsi="Times New Roman" w:cs="Times New Roman"/>
          <w:szCs w:val="21"/>
        </w:rPr>
      </w:pPr>
      <w:bookmarkStart w:id="269" w:name="_Toc152042579"/>
      <w:bookmarkStart w:id="270" w:name="_Toc144974859"/>
      <w:bookmarkStart w:id="271" w:name="_Toc300835212"/>
      <w:bookmarkStart w:id="272" w:name="_Toc247514249"/>
      <w:bookmarkStart w:id="273" w:name="_Toc247527830"/>
      <w:bookmarkStart w:id="274"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435666CE">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0"/>
      <w:r>
        <w:rPr>
          <w:rFonts w:hint="eastAsia" w:ascii="Times New Roman" w:hAnsi="Times New Roman" w:cs="Times New Roman"/>
          <w:szCs w:val="21"/>
          <w:lang w:val="en-US" w:eastAsia="zh-CN"/>
        </w:rPr>
        <w:t>，服务期限：</w:t>
      </w:r>
      <w:permStart w:id="51"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1"/>
      <w:r>
        <w:rPr>
          <w:rFonts w:hint="eastAsia" w:ascii="Times New Roman" w:hAnsi="Times New Roman" w:cs="Times New Roman"/>
          <w:szCs w:val="21"/>
          <w:u w:val="none"/>
          <w:lang w:val="en-US" w:eastAsia="zh-CN"/>
        </w:rPr>
        <w:t>，按合同约定完成本项目全部工作。</w:t>
      </w:r>
    </w:p>
    <w:p w14:paraId="1D0C323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6EFC86A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33D691A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17D3D05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5F73E47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62C520E">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FF8A1F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2A02C9A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3EC19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7D3AC6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F34369C">
      <w:pPr>
        <w:spacing w:line="440" w:lineRule="exact"/>
        <w:rPr>
          <w:rFonts w:hint="default" w:ascii="Times New Roman" w:hAnsi="Times New Roman" w:cs="Times New Roman"/>
          <w:szCs w:val="21"/>
        </w:rPr>
      </w:pPr>
    </w:p>
    <w:p w14:paraId="404B848E">
      <w:pPr>
        <w:spacing w:line="440" w:lineRule="exact"/>
        <w:ind w:firstLine="2310" w:firstLineChars="1100"/>
        <w:rPr>
          <w:rFonts w:hint="eastAsia" w:ascii="Times New Roman" w:hAnsi="Times New Roman" w:cs="Times New Roman"/>
          <w:szCs w:val="21"/>
          <w:lang w:val="en-US" w:eastAsia="zh-CN"/>
        </w:rPr>
      </w:pPr>
    </w:p>
    <w:p w14:paraId="6E2700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841BA3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67DBBD6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DB9B16">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82C43A2">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256793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4D160FF8">
      <w:pPr>
        <w:pStyle w:val="6"/>
        <w:jc w:val="both"/>
        <w:rPr>
          <w:rFonts w:hint="default" w:ascii="Times New Roman" w:hAnsi="Times New Roman" w:cs="Times New Roman"/>
        </w:rPr>
      </w:pPr>
      <w:bookmarkStart w:id="275" w:name="_Toc247527831"/>
      <w:bookmarkStart w:id="276" w:name="_Toc144974860"/>
      <w:bookmarkStart w:id="277" w:name="_Toc152042580"/>
      <w:bookmarkStart w:id="278" w:name="_Toc300835213"/>
      <w:bookmarkStart w:id="279" w:name="_Toc152045791"/>
      <w:bookmarkStart w:id="280" w:name="_Toc247514283"/>
    </w:p>
    <w:p w14:paraId="4409DEBF">
      <w:pPr>
        <w:rPr>
          <w:rFonts w:hint="default"/>
        </w:rPr>
      </w:pPr>
    </w:p>
    <w:p w14:paraId="01C601B0">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554B9310">
      <w:pPr>
        <w:spacing w:line="440" w:lineRule="exact"/>
        <w:rPr>
          <w:rFonts w:hint="default" w:ascii="Times New Roman" w:hAnsi="Times New Roman" w:cs="Times New Roman"/>
          <w:sz w:val="20"/>
          <w:szCs w:val="20"/>
        </w:rPr>
      </w:pPr>
    </w:p>
    <w:p w14:paraId="28BCF5F0">
      <w:pPr>
        <w:spacing w:line="440" w:lineRule="exact"/>
        <w:rPr>
          <w:rFonts w:hint="default" w:ascii="Times New Roman" w:hAnsi="Times New Roman" w:cs="Times New Roman"/>
          <w:szCs w:val="21"/>
        </w:rPr>
      </w:pPr>
    </w:p>
    <w:p w14:paraId="00D4DA92">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1EAF947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185EED8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7D363B3D">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141F36C">
      <w:pPr>
        <w:spacing w:line="440" w:lineRule="exact"/>
        <w:rPr>
          <w:rFonts w:hint="default" w:ascii="Times New Roman" w:hAnsi="Times New Roman" w:cs="Times New Roman"/>
          <w:szCs w:val="21"/>
        </w:rPr>
      </w:pPr>
    </w:p>
    <w:p w14:paraId="60D4AE5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1FF97C6D">
      <w:pPr>
        <w:spacing w:line="440" w:lineRule="exact"/>
        <w:rPr>
          <w:rFonts w:hint="default" w:ascii="Times New Roman" w:hAnsi="Times New Roman" w:cs="Times New Roman"/>
          <w:szCs w:val="21"/>
        </w:rPr>
      </w:pPr>
    </w:p>
    <w:p w14:paraId="7635E3DD">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2682EEF6">
      <w:pPr>
        <w:spacing w:line="440" w:lineRule="exact"/>
        <w:rPr>
          <w:rFonts w:hint="eastAsia" w:ascii="Times New Roman" w:hAnsi="Times New Roman" w:cs="Times New Roman"/>
          <w:szCs w:val="21"/>
          <w:lang w:val="en-US" w:eastAsia="zh-CN"/>
        </w:rPr>
      </w:pPr>
    </w:p>
    <w:p w14:paraId="7475A3B5">
      <w:pPr>
        <w:spacing w:line="440" w:lineRule="exact"/>
        <w:rPr>
          <w:rFonts w:hint="default" w:ascii="Times New Roman" w:hAnsi="Times New Roman" w:cs="Times New Roman"/>
          <w:szCs w:val="21"/>
          <w:lang w:val="en-US" w:eastAsia="zh-CN"/>
        </w:rPr>
      </w:pPr>
    </w:p>
    <w:p w14:paraId="43B5848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76F19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0B2314D3">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920BE04">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4392401D">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144974861"/>
      <w:bookmarkStart w:id="283" w:name="_Toc152045792"/>
      <w:bookmarkStart w:id="284" w:name="_Toc300835214"/>
      <w:bookmarkStart w:id="285" w:name="_Toc247514284"/>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5B4971FB">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6B7B2077">
      <w:pPr>
        <w:spacing w:line="440" w:lineRule="exact"/>
        <w:rPr>
          <w:rFonts w:hint="default" w:ascii="Times New Roman" w:hAnsi="Times New Roman" w:eastAsia="黑体" w:cs="Times New Roman"/>
          <w:szCs w:val="21"/>
        </w:rPr>
      </w:pPr>
    </w:p>
    <w:p w14:paraId="1C004F21">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5741CAA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02428A7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2E1AB8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3330787">
      <w:pPr>
        <w:spacing w:line="440" w:lineRule="exact"/>
        <w:ind w:firstLine="420" w:firstLineChars="200"/>
        <w:rPr>
          <w:rFonts w:hint="eastAsia" w:ascii="Times New Roman" w:hAnsi="Times New Roman" w:cs="Times New Roman"/>
          <w:szCs w:val="21"/>
          <w:lang w:val="en-US" w:eastAsia="zh-CN"/>
        </w:rPr>
      </w:pPr>
    </w:p>
    <w:p w14:paraId="6C43E31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1100B9B">
      <w:pPr>
        <w:spacing w:line="440" w:lineRule="exact"/>
        <w:rPr>
          <w:rFonts w:hint="default" w:ascii="Times New Roman" w:hAnsi="Times New Roman" w:cs="Times New Roman"/>
          <w:szCs w:val="21"/>
        </w:rPr>
      </w:pPr>
    </w:p>
    <w:p w14:paraId="33D1A880">
      <w:pPr>
        <w:spacing w:line="440" w:lineRule="exact"/>
        <w:rPr>
          <w:rFonts w:hint="default" w:ascii="Times New Roman" w:hAnsi="Times New Roman" w:cs="Times New Roman"/>
          <w:szCs w:val="21"/>
        </w:rPr>
      </w:pPr>
    </w:p>
    <w:p w14:paraId="2860104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B6E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481BE34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961FFB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42FDDDA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2CEAFE6">
      <w:pPr>
        <w:spacing w:line="440" w:lineRule="exact"/>
        <w:rPr>
          <w:rFonts w:hint="default" w:ascii="Times New Roman" w:hAnsi="Times New Roman" w:cs="Times New Roman"/>
          <w:szCs w:val="21"/>
        </w:rPr>
      </w:pPr>
    </w:p>
    <w:p w14:paraId="2D70D34B">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601418E">
      <w:pPr>
        <w:spacing w:line="400" w:lineRule="exact"/>
        <w:rPr>
          <w:rFonts w:hint="default" w:ascii="Times New Roman" w:hAnsi="Times New Roman" w:eastAsia="黑体" w:cs="Times New Roman"/>
          <w:sz w:val="20"/>
          <w:szCs w:val="20"/>
        </w:rPr>
      </w:pPr>
    </w:p>
    <w:p w14:paraId="3C3AA3B6">
      <w:pPr>
        <w:spacing w:line="400" w:lineRule="exact"/>
        <w:rPr>
          <w:rFonts w:hint="default" w:ascii="Times New Roman" w:hAnsi="Times New Roman" w:eastAsia="黑体" w:cs="Times New Roman"/>
          <w:sz w:val="20"/>
          <w:szCs w:val="20"/>
        </w:rPr>
      </w:pPr>
    </w:p>
    <w:p w14:paraId="3CC1A330">
      <w:pPr>
        <w:spacing w:line="400" w:lineRule="exact"/>
        <w:rPr>
          <w:rFonts w:hint="default" w:ascii="Times New Roman" w:hAnsi="Times New Roman" w:eastAsia="黑体" w:cs="Times New Roman"/>
          <w:sz w:val="20"/>
          <w:szCs w:val="20"/>
        </w:rPr>
      </w:pPr>
    </w:p>
    <w:p w14:paraId="2114872C">
      <w:pPr>
        <w:spacing w:line="400" w:lineRule="exact"/>
        <w:rPr>
          <w:rFonts w:hint="default" w:ascii="Times New Roman" w:hAnsi="Times New Roman" w:eastAsia="黑体" w:cs="Times New Roman"/>
          <w:sz w:val="20"/>
          <w:szCs w:val="20"/>
        </w:rPr>
      </w:pPr>
    </w:p>
    <w:p w14:paraId="4AE94A86">
      <w:pPr>
        <w:spacing w:line="400" w:lineRule="exact"/>
        <w:rPr>
          <w:rFonts w:hint="default" w:ascii="Times New Roman" w:hAnsi="Times New Roman" w:eastAsia="黑体" w:cs="Times New Roman"/>
          <w:sz w:val="20"/>
          <w:szCs w:val="20"/>
        </w:rPr>
      </w:pPr>
    </w:p>
    <w:p w14:paraId="1E106A9C">
      <w:pPr>
        <w:spacing w:line="400" w:lineRule="exact"/>
        <w:rPr>
          <w:rFonts w:hint="default" w:ascii="Times New Roman" w:hAnsi="Times New Roman" w:eastAsia="黑体" w:cs="Times New Roman"/>
          <w:sz w:val="20"/>
          <w:szCs w:val="20"/>
        </w:rPr>
      </w:pPr>
    </w:p>
    <w:p w14:paraId="387A8D3D">
      <w:pPr>
        <w:spacing w:line="400" w:lineRule="exact"/>
        <w:rPr>
          <w:rFonts w:hint="default" w:ascii="Times New Roman" w:hAnsi="Times New Roman" w:eastAsia="黑体" w:cs="Times New Roman"/>
          <w:sz w:val="20"/>
          <w:szCs w:val="20"/>
        </w:rPr>
      </w:pPr>
    </w:p>
    <w:p w14:paraId="1D3CD046">
      <w:pPr>
        <w:spacing w:line="400" w:lineRule="exact"/>
        <w:rPr>
          <w:rFonts w:hint="default" w:ascii="Times New Roman" w:hAnsi="Times New Roman" w:eastAsia="黑体" w:cs="Times New Roman"/>
          <w:sz w:val="20"/>
          <w:szCs w:val="20"/>
        </w:rPr>
      </w:pPr>
    </w:p>
    <w:p w14:paraId="3AE75C0F">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247514286"/>
      <w:bookmarkStart w:id="289" w:name="_Toc247527834"/>
      <w:bookmarkStart w:id="290" w:name="_Toc300835216"/>
      <w:bookmarkStart w:id="291" w:name="_Toc152042583"/>
      <w:bookmarkStart w:id="292" w:name="_Toc152045794"/>
      <w:r>
        <w:rPr>
          <w:rFonts w:hint="eastAsia" w:ascii="Times New Roman" w:hAnsi="Times New Roman" w:cs="Times New Roman"/>
          <w:szCs w:val="21"/>
          <w:lang w:val="en-US" w:eastAsia="zh-CN"/>
        </w:rPr>
        <w:t xml:space="preserve">      </w:t>
      </w:r>
    </w:p>
    <w:p w14:paraId="3835927F">
      <w:pPr>
        <w:topLinePunct/>
        <w:spacing w:line="440" w:lineRule="exact"/>
        <w:ind w:firstLine="420" w:firstLineChars="200"/>
        <w:jc w:val="center"/>
        <w:rPr>
          <w:rFonts w:hint="eastAsia" w:ascii="Times New Roman" w:hAnsi="Times New Roman" w:cs="Times New Roman"/>
          <w:szCs w:val="21"/>
          <w:lang w:val="en-US" w:eastAsia="zh-CN"/>
        </w:rPr>
      </w:pPr>
    </w:p>
    <w:p w14:paraId="575D6980">
      <w:pPr>
        <w:pStyle w:val="6"/>
        <w:pageBreakBefore w:val="0"/>
        <w:widowControl w:val="0"/>
        <w:kinsoku/>
        <w:wordWrap/>
        <w:overflowPunct/>
        <w:autoSpaceDE/>
        <w:autoSpaceDN/>
        <w:bidi w:val="0"/>
        <w:adjustRightInd/>
        <w:snapToGrid/>
        <w:spacing w:line="500" w:lineRule="exact"/>
        <w:jc w:val="center"/>
        <w:textAlignment w:val="auto"/>
        <w:rPr>
          <w:rFonts w:hint="eastAsia" w:ascii="Times New Roman" w:hAnsi="Times New Roman" w:cs="Times New Roman"/>
          <w:lang w:val="en-US" w:eastAsia="zh-CN"/>
        </w:rPr>
      </w:pPr>
    </w:p>
    <w:p w14:paraId="39E82973">
      <w:pPr>
        <w:pStyle w:val="6"/>
        <w:pageBreakBefore w:val="0"/>
        <w:widowControl w:val="0"/>
        <w:kinsoku/>
        <w:wordWrap/>
        <w:overflowPunct/>
        <w:autoSpaceDE/>
        <w:autoSpaceDN/>
        <w:bidi w:val="0"/>
        <w:adjustRightInd/>
        <w:snapToGrid/>
        <w:spacing w:line="500" w:lineRule="exact"/>
        <w:jc w:val="both"/>
        <w:textAlignment w:val="auto"/>
        <w:rPr>
          <w:rFonts w:hint="eastAsia" w:ascii="Times New Roman" w:hAnsi="Times New Roman" w:cs="Times New Roman"/>
          <w:lang w:val="en-US" w:eastAsia="zh-CN"/>
        </w:rPr>
      </w:pPr>
    </w:p>
    <w:p w14:paraId="67EF6CAC">
      <w:pPr>
        <w:rPr>
          <w:rFonts w:hint="eastAsia" w:ascii="Times New Roman" w:hAnsi="Times New Roman" w:cs="Times New Roman"/>
          <w:lang w:val="en-US" w:eastAsia="zh-CN"/>
        </w:rPr>
      </w:pPr>
    </w:p>
    <w:p w14:paraId="2D7F2B6F">
      <w:pPr>
        <w:pStyle w:val="17"/>
        <w:rPr>
          <w:rFonts w:hint="eastAsia"/>
          <w:lang w:val="en-US" w:eastAsia="zh-CN"/>
        </w:rPr>
      </w:pPr>
    </w:p>
    <w:p w14:paraId="6D88D56C">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5CAD195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EFBF7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F8DF45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7256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8D1F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C1C90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289990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80C7F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0778A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ECEE0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BF5444">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2D3C4CF">
      <w:pPr>
        <w:spacing w:line="440" w:lineRule="exact"/>
        <w:rPr>
          <w:rFonts w:hint="default" w:ascii="Times New Roman" w:hAnsi="Times New Roman" w:cs="Times New Roman"/>
          <w:b/>
          <w:bCs/>
        </w:rPr>
      </w:pPr>
    </w:p>
    <w:bookmarkEnd w:id="293"/>
    <w:p w14:paraId="73EB189D">
      <w:pPr>
        <w:rPr>
          <w:rFonts w:hint="eastAsia" w:ascii="Times New Roman" w:hAnsi="Times New Roman" w:cs="Times New Roman"/>
          <w:lang w:val="en-US" w:eastAsia="zh-CN"/>
        </w:rPr>
      </w:pPr>
      <w:bookmarkStart w:id="294" w:name="_Toc144974863"/>
      <w:bookmarkStart w:id="295" w:name="_Toc152045795"/>
      <w:bookmarkStart w:id="296" w:name="_Toc152042584"/>
      <w:bookmarkStart w:id="297" w:name="_Toc247527835"/>
      <w:bookmarkStart w:id="298" w:name="_Toc300835218"/>
      <w:bookmarkStart w:id="299" w:name="_Toc247514287"/>
      <w:r>
        <w:rPr>
          <w:rFonts w:hint="default" w:ascii="Times New Roman" w:hAnsi="Times New Roman" w:cs="Times New Roman"/>
        </w:rPr>
        <w:br w:type="page"/>
      </w:r>
    </w:p>
    <w:p w14:paraId="6B53C5FA">
      <w:pPr>
        <w:pStyle w:val="6"/>
        <w:ind w:firstLine="2249" w:firstLineChars="700"/>
        <w:jc w:val="both"/>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221D8189">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3B54576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08BD276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09BA04E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745F2D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6E84437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5058755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2FBA511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386F3F2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699E277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55F0CE">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1244835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6019A6A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0FB60BD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65BE0F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1AA247CA">
      <w:pPr>
        <w:pStyle w:val="6"/>
        <w:ind w:firstLine="1606" w:firstLineChars="500"/>
        <w:jc w:val="both"/>
        <w:rPr>
          <w:rFonts w:hint="eastAsia" w:ascii="Times New Roman" w:hAnsi="Times New Roman" w:cs="Times New Roman"/>
          <w:lang w:val="en-US" w:eastAsia="zh-CN"/>
        </w:rPr>
      </w:pPr>
    </w:p>
    <w:p w14:paraId="21CB50AB">
      <w:pPr>
        <w:pStyle w:val="6"/>
        <w:ind w:firstLine="1606" w:firstLineChars="500"/>
        <w:jc w:val="both"/>
        <w:rPr>
          <w:rFonts w:hint="eastAsia" w:ascii="Times New Roman" w:hAnsi="Times New Roman" w:cs="Times New Roman"/>
          <w:lang w:val="en-US" w:eastAsia="zh-CN"/>
        </w:rPr>
      </w:pPr>
    </w:p>
    <w:p w14:paraId="3939AFF8">
      <w:pPr>
        <w:pStyle w:val="6"/>
        <w:ind w:firstLine="1606" w:firstLineChars="500"/>
        <w:jc w:val="center"/>
        <w:rPr>
          <w:rFonts w:hint="default" w:ascii="Times New Roman" w:hAnsi="Times New Roman" w:eastAsia="微软雅黑" w:cs="Times New Roman"/>
          <w:i w:val="0"/>
          <w:iCs w:val="0"/>
          <w:caps w:val="0"/>
          <w:color w:val="auto"/>
          <w:spacing w:val="0"/>
          <w:kern w:val="0"/>
          <w:sz w:val="24"/>
          <w:szCs w:val="24"/>
          <w:lang w:val="en-US" w:eastAsia="zh-CN" w:bidi="ar"/>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bookmarkStart w:id="300" w:name="_Toc247527836"/>
      <w:bookmarkStart w:id="301" w:name="_Toc152045796"/>
      <w:bookmarkStart w:id="302" w:name="_Toc247514288"/>
      <w:bookmarkStart w:id="303" w:name="_Toc300835221"/>
      <w:bookmarkStart w:id="304" w:name="_Toc152042585"/>
      <w:bookmarkStart w:id="305" w:name="_Toc144974864"/>
    </w:p>
    <w:tbl>
      <w:tblPr>
        <w:tblStyle w:val="18"/>
        <w:tblW w:w="6249" w:type="pct"/>
        <w:tblInd w:w="-84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6"/>
        <w:gridCol w:w="1649"/>
        <w:gridCol w:w="1314"/>
        <w:gridCol w:w="1336"/>
        <w:gridCol w:w="1298"/>
        <w:gridCol w:w="1007"/>
        <w:gridCol w:w="1212"/>
        <w:gridCol w:w="1065"/>
        <w:gridCol w:w="1065"/>
      </w:tblGrid>
      <w:tr w14:paraId="3C878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85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A8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F72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规格及型号</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63B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CC3F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单价最高限价</w:t>
            </w:r>
          </w:p>
          <w:p w14:paraId="3ED8C8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40CE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单价</w:t>
            </w:r>
          </w:p>
          <w:p w14:paraId="4A28CC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报价</w:t>
            </w:r>
          </w:p>
          <w:p w14:paraId="7D0DA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（元）</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FD92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计算数量</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736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预估充电桩站点</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845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合计价格</w:t>
            </w:r>
          </w:p>
        </w:tc>
      </w:tr>
      <w:tr w14:paraId="70277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7B4C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258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8CB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FA6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DCBE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F151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3E0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C9D0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BDF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4FF33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971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AA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68D4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6135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22732">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24"/>
                <w:szCs w:val="24"/>
                <w:u w:val="none"/>
                <w:lang w:val="en-US" w:eastAsia="zh-CN" w:bidi="ar"/>
              </w:rPr>
              <w:t>10.5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057E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7C18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000B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389B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24AC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720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82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铜芯电线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7E24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1*6mm²</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57A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7B3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7.5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C4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6975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AD1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49AC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C94D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00FC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71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三相四线电表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532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791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块</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B85F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D877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C5F5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C3A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7AF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22534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A14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B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三相漏电保护器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DFDF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09A7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D7AD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290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DFA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94D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4F3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7DD1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19D10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E4B3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5D3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电箱</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0E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496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356A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240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D4C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8794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FD38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85A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E46C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BAD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270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分支开关</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EFBE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5F7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B5B7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72F2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2366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479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59A5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40959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D90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4BC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绝缘线管</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E6D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PVC32mm</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C0D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662F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3.2</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3AA0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F9AC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A885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F09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E5B3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68FF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11B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绝缘线管</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5BB0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PVC40mm</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9EFB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sz w:val="24"/>
                <w:szCs w:val="24"/>
                <w:u w:val="none"/>
                <w:lang w:eastAsia="zh-CN"/>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5C31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4.5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259A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C776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5DF9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777C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1EAA7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AC2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9A6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钢筋混凝土基座</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4069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5</w:t>
            </w:r>
            <w:r>
              <w:rPr>
                <w:rFonts w:hint="default" w:ascii="Times New Roman" w:hAnsi="Times New Roman" w:eastAsia="宋体" w:cs="Times New Roman"/>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5</w:t>
            </w:r>
            <w:r>
              <w:rPr>
                <w:rStyle w:val="26"/>
                <w:rFonts w:eastAsia="宋体"/>
                <w:lang w:val="en-US" w:eastAsia="zh-CN" w:bidi="ar"/>
              </w:rPr>
              <w:t>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60</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87C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91B0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145</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C66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F29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88A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7364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764B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D3A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9F3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钢构基座</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9BE9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*50</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*25</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461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A8C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F06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05D4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20F2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DA70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62AF9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C3F1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16</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15B6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摄像头</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8A2A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立柱式无线包含2年网费</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1C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EFF1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1400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8FA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2B8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EAA0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7D3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9BED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C3CB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17</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90C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车位划线</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139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2CD3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A936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C582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4DA4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193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2C26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5FFA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855B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18</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1D9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阻车器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F5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橡胶</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385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套</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F92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75F3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2830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936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B5DB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FA41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CB11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19</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CFC1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阻车器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8A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钢管灌浆混凝土</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DA4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D47F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1679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F5D3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B049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C82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0A1D2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6B02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5DF2">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铺设桥架50mm*100mm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C22CE">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58C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65BD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F910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2417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2326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DF1F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947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B0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A5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铺设桥架100mm*100mm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FBE32">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921A0">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B034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731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0C30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352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7B8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5CC44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D5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016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铺设桥架100mm*200mm</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E708B">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镀锌材质含辅材及安装</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A937">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9DFB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8742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A87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F9D4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A3A7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640E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5CBC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22</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4E2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打地极</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F4F24">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将专用地钉打入地下1.5米以上、2米并在铁杆上接线螺柱接出4平方地线，并接入充电桩的接地线</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BB46">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次</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65C5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C2C2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DDD6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102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60EC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2F3C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26BC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23</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0C7A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三相漏电保护器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8620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250A</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1A77C">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5649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E2A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7DE8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F8DE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093A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B00C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50B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24</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A20D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配电箱</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19BC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1.2米</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3A2E">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A3A5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A4C3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EBE7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2B7D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D5B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AA8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0D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DEF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方钢</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7C0B2">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8</w:t>
            </w:r>
            <w:r>
              <w:rPr>
                <w:rFonts w:hint="eastAsia" w:ascii="宋体" w:hAnsi="宋体" w:eastAsia="宋体" w:cs="宋体"/>
                <w:i w:val="0"/>
                <w:iCs w:val="0"/>
                <w:color w:val="000000"/>
                <w:kern w:val="0"/>
                <w:sz w:val="24"/>
                <w:szCs w:val="24"/>
                <w:u w:val="none"/>
                <w:lang w:val="en-US" w:eastAsia="zh-CN" w:bidi="ar"/>
              </w:rPr>
              <w:t>㎝</w:t>
            </w:r>
            <w:r>
              <w:rPr>
                <w:rStyle w:val="26"/>
                <w:rFonts w:eastAsia="宋体"/>
                <w:lang w:val="en-US" w:eastAsia="zh-CN" w:bidi="ar"/>
              </w:rPr>
              <w:t>*</w:t>
            </w:r>
            <w:r>
              <w:rPr>
                <w:rStyle w:val="26"/>
                <w:rFonts w:hint="eastAsia" w:eastAsia="宋体"/>
                <w:lang w:val="en-US" w:eastAsia="zh-CN" w:bidi="ar"/>
              </w:rPr>
              <w:t>4</w:t>
            </w:r>
            <w:r>
              <w:rPr>
                <w:rFonts w:hint="eastAsia" w:ascii="宋体" w:hAnsi="宋体" w:eastAsia="宋体" w:cs="宋体"/>
                <w:i w:val="0"/>
                <w:iCs w:val="0"/>
                <w:color w:val="000000"/>
                <w:kern w:val="0"/>
                <w:sz w:val="24"/>
                <w:szCs w:val="24"/>
                <w:u w:val="none"/>
                <w:lang w:val="en-US" w:eastAsia="zh-CN" w:bidi="ar"/>
              </w:rPr>
              <w:t>㎝</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C9723">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米</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4434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C0F7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F7D8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CFCD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B435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7BFDB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7AD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26</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1A84D">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峰平谷电表</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70FB7">
            <w:pPr>
              <w:keepNext w:val="0"/>
              <w:keepLines w:val="0"/>
              <w:widowControl/>
              <w:suppressLineNumbers w:val="0"/>
              <w:jc w:val="both"/>
              <w:textAlignment w:val="center"/>
              <w:rPr>
                <w:rFonts w:hint="eastAsia" w:ascii="Times New Roman" w:hAnsi="Times New Roman" w:eastAsia="宋体" w:cs="Times New Roman"/>
                <w:i w:val="0"/>
                <w:iCs w:val="0"/>
                <w:color w:val="000000"/>
                <w:kern w:val="0"/>
                <w:sz w:val="24"/>
                <w:szCs w:val="24"/>
                <w:u w:val="none"/>
                <w:lang w:val="en-US" w:eastAsia="zh-CN" w:bidi="ar"/>
              </w:rPr>
            </w:pP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D14F1">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个</w:t>
            </w:r>
          </w:p>
        </w:tc>
        <w:tc>
          <w:tcPr>
            <w:tcW w:w="6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9DFA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4136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BD93">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151C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FEB8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14:paraId="3FCDD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0FB3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27</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BD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合计（含税）</w:t>
            </w:r>
          </w:p>
        </w:tc>
        <w:tc>
          <w:tcPr>
            <w:tcW w:w="3394"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A114F">
            <w:pPr>
              <w:keepNext w:val="0"/>
              <w:keepLines w:val="0"/>
              <w:widowControl/>
              <w:suppressLineNumbers w:val="0"/>
              <w:tabs>
                <w:tab w:val="left" w:pos="1973"/>
              </w:tabs>
              <w:jc w:val="center"/>
              <w:textAlignment w:val="center"/>
              <w:rPr>
                <w:rFonts w:hint="default" w:ascii="宋体" w:hAnsi="宋体" w:eastAsia="宋体" w:cs="宋体"/>
                <w:i w:val="0"/>
                <w:iCs w:val="0"/>
                <w:color w:val="000000"/>
                <w:kern w:val="0"/>
                <w:sz w:val="24"/>
                <w:szCs w:val="24"/>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D0A5E">
            <w:pPr>
              <w:keepNext w:val="0"/>
              <w:keepLines w:val="0"/>
              <w:widowControl/>
              <w:suppressLineNumbers w:val="0"/>
              <w:tabs>
                <w:tab w:val="left" w:pos="1973"/>
              </w:tabs>
              <w:jc w:val="left"/>
              <w:textAlignment w:val="center"/>
              <w:rPr>
                <w:rFonts w:hint="eastAsia" w:ascii="宋体" w:hAnsi="宋体" w:eastAsia="宋体" w:cs="宋体"/>
                <w:i w:val="0"/>
                <w:iCs w:val="0"/>
                <w:color w:val="000000"/>
                <w:kern w:val="0"/>
                <w:sz w:val="24"/>
                <w:szCs w:val="24"/>
                <w:u w:val="none"/>
                <w:lang w:val="en-US" w:eastAsia="zh-CN" w:bidi="ar"/>
              </w:rPr>
            </w:pPr>
          </w:p>
        </w:tc>
      </w:tr>
      <w:tr w14:paraId="2111B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4000"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8B60D">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备注：</w:t>
            </w:r>
          </w:p>
          <w:p w14:paraId="37E508AB">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1、以上材料报价含材料及辅料、运输、施工</w:t>
            </w:r>
            <w:r>
              <w:rPr>
                <w:rFonts w:hint="eastAsia" w:ascii="宋体" w:hAnsi="宋体" w:eastAsia="宋体" w:cs="宋体"/>
                <w:i w:val="0"/>
                <w:iCs w:val="0"/>
                <w:color w:val="000000"/>
                <w:kern w:val="0"/>
                <w:sz w:val="24"/>
                <w:szCs w:val="24"/>
                <w:u w:val="none"/>
                <w:lang w:val="en-US" w:eastAsia="zh-CN" w:bidi="ar"/>
              </w:rPr>
              <w:t>等全部内容（含税）</w:t>
            </w:r>
          </w:p>
          <w:p w14:paraId="7198A040">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预估安装站点数量按照15处计算、</w:t>
            </w:r>
            <w:r>
              <w:rPr>
                <w:rFonts w:hint="default" w:ascii="宋体" w:hAnsi="宋体" w:eastAsia="宋体" w:cs="宋体"/>
                <w:i w:val="0"/>
                <w:iCs w:val="0"/>
                <w:color w:val="000000"/>
                <w:kern w:val="0"/>
                <w:sz w:val="24"/>
                <w:szCs w:val="24"/>
                <w:u w:val="none"/>
                <w:lang w:val="en-US" w:eastAsia="zh-CN" w:bidi="ar"/>
              </w:rPr>
              <w:t>单个项目按照铜芯电线规格</w:t>
            </w:r>
            <w:r>
              <w:rPr>
                <w:rFonts w:hint="eastAsia" w:ascii="宋体" w:hAnsi="宋体" w:eastAsia="宋体" w:cs="宋体"/>
                <w:i w:val="0"/>
                <w:iCs w:val="0"/>
                <w:color w:val="000000"/>
                <w:kern w:val="0"/>
                <w:sz w:val="24"/>
                <w:szCs w:val="24"/>
                <w:u w:val="none"/>
                <w:lang w:val="en-US" w:eastAsia="zh-CN" w:bidi="ar"/>
              </w:rPr>
              <w:t>数量150计算 、</w:t>
            </w:r>
            <w:r>
              <w:rPr>
                <w:rFonts w:hint="default" w:ascii="宋体" w:hAnsi="宋体" w:eastAsia="宋体" w:cs="宋体"/>
                <w:i w:val="0"/>
                <w:iCs w:val="0"/>
                <w:color w:val="000000"/>
                <w:kern w:val="0"/>
                <w:sz w:val="24"/>
                <w:szCs w:val="24"/>
                <w:u w:val="none"/>
                <w:lang w:val="en-US" w:eastAsia="zh-CN" w:bidi="ar"/>
              </w:rPr>
              <w:t>电表规格</w:t>
            </w:r>
            <w:r>
              <w:rPr>
                <w:rFonts w:hint="eastAsia" w:ascii="宋体" w:hAnsi="宋体" w:eastAsia="宋体" w:cs="宋体"/>
                <w:i w:val="0"/>
                <w:iCs w:val="0"/>
                <w:color w:val="000000"/>
                <w:kern w:val="0"/>
                <w:sz w:val="24"/>
                <w:szCs w:val="24"/>
                <w:u w:val="none"/>
                <w:lang w:val="en-US" w:eastAsia="zh-CN" w:bidi="ar"/>
              </w:rPr>
              <w:t>数量1计算、</w:t>
            </w:r>
            <w:r>
              <w:rPr>
                <w:rFonts w:hint="default" w:ascii="宋体" w:hAnsi="宋体" w:eastAsia="宋体" w:cs="宋体"/>
                <w:i w:val="0"/>
                <w:iCs w:val="0"/>
                <w:color w:val="000000"/>
                <w:kern w:val="0"/>
                <w:sz w:val="24"/>
                <w:szCs w:val="24"/>
                <w:u w:val="none"/>
                <w:lang w:val="en-US" w:eastAsia="zh-CN" w:bidi="ar"/>
              </w:rPr>
              <w:t>漏电保护器规格选取其中1种</w:t>
            </w:r>
            <w:r>
              <w:rPr>
                <w:rFonts w:hint="eastAsia" w:ascii="宋体" w:hAnsi="宋体" w:eastAsia="宋体" w:cs="宋体"/>
                <w:i w:val="0"/>
                <w:iCs w:val="0"/>
                <w:color w:val="000000"/>
                <w:kern w:val="0"/>
                <w:sz w:val="24"/>
                <w:szCs w:val="24"/>
                <w:u w:val="none"/>
                <w:lang w:val="en-US" w:eastAsia="zh-CN" w:bidi="ar"/>
              </w:rPr>
              <w:t>数量1计算、电表箱按照数量1计算、</w:t>
            </w:r>
            <w:r>
              <w:rPr>
                <w:rFonts w:hint="default" w:ascii="宋体" w:hAnsi="宋体" w:eastAsia="宋体" w:cs="宋体"/>
                <w:i w:val="0"/>
                <w:iCs w:val="0"/>
                <w:color w:val="000000"/>
                <w:kern w:val="0"/>
                <w:sz w:val="24"/>
                <w:szCs w:val="24"/>
                <w:u w:val="none"/>
                <w:lang w:val="en-US" w:eastAsia="zh-CN" w:bidi="ar"/>
              </w:rPr>
              <w:t>绝缘线管</w:t>
            </w:r>
            <w:r>
              <w:rPr>
                <w:rFonts w:hint="eastAsia" w:ascii="宋体" w:hAnsi="宋体" w:eastAsia="宋体" w:cs="宋体"/>
                <w:i w:val="0"/>
                <w:iCs w:val="0"/>
                <w:color w:val="000000"/>
                <w:kern w:val="0"/>
                <w:sz w:val="24"/>
                <w:szCs w:val="24"/>
                <w:u w:val="none"/>
                <w:lang w:val="en-US" w:eastAsia="zh-CN" w:bidi="ar"/>
              </w:rPr>
              <w:t>规格数量按照50计算</w:t>
            </w:r>
            <w:r>
              <w:rPr>
                <w:rFonts w:hint="default" w:ascii="宋体" w:hAnsi="宋体" w:eastAsia="宋体" w:cs="宋体"/>
                <w:i w:val="0"/>
                <w:iCs w:val="0"/>
                <w:color w:val="000000"/>
                <w:kern w:val="0"/>
                <w:sz w:val="24"/>
                <w:szCs w:val="24"/>
                <w:u w:val="none"/>
                <w:lang w:val="en-US" w:eastAsia="zh-CN" w:bidi="ar"/>
              </w:rPr>
              <w:t>、基座规格</w:t>
            </w:r>
            <w:r>
              <w:rPr>
                <w:rFonts w:hint="eastAsia" w:ascii="宋体" w:hAnsi="宋体" w:eastAsia="宋体" w:cs="宋体"/>
                <w:i w:val="0"/>
                <w:iCs w:val="0"/>
                <w:color w:val="000000"/>
                <w:kern w:val="0"/>
                <w:sz w:val="24"/>
                <w:szCs w:val="24"/>
                <w:u w:val="none"/>
                <w:lang w:val="en-US" w:eastAsia="zh-CN" w:bidi="ar"/>
              </w:rPr>
              <w:t>数量按照3计算</w:t>
            </w:r>
            <w:r>
              <w:rPr>
                <w:rFonts w:hint="default"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方钢按照10计算、其他项按数量1计算，</w:t>
            </w:r>
            <w:r>
              <w:rPr>
                <w:rFonts w:hint="default" w:ascii="宋体" w:hAnsi="宋体" w:eastAsia="宋体" w:cs="宋体"/>
                <w:i w:val="0"/>
                <w:iCs w:val="0"/>
                <w:color w:val="000000"/>
                <w:kern w:val="0"/>
                <w:sz w:val="24"/>
                <w:szCs w:val="24"/>
                <w:u w:val="none"/>
                <w:lang w:val="en-US" w:eastAsia="zh-CN" w:bidi="ar"/>
              </w:rPr>
              <w:t>组合使用计算</w:t>
            </w:r>
            <w:r>
              <w:rPr>
                <w:rFonts w:hint="eastAsia" w:ascii="宋体" w:hAnsi="宋体" w:eastAsia="宋体" w:cs="宋体"/>
                <w:i w:val="0"/>
                <w:iCs w:val="0"/>
                <w:color w:val="000000"/>
                <w:kern w:val="0"/>
                <w:sz w:val="24"/>
                <w:szCs w:val="24"/>
                <w:u w:val="none"/>
                <w:lang w:val="en-US" w:eastAsia="zh-CN" w:bidi="ar"/>
              </w:rPr>
              <w:t>选取价格低的一方</w:t>
            </w:r>
            <w:r>
              <w:rPr>
                <w:rFonts w:hint="default" w:ascii="宋体" w:hAnsi="宋体" w:eastAsia="宋体" w:cs="宋体"/>
                <w:i w:val="0"/>
                <w:iCs w:val="0"/>
                <w:color w:val="000000"/>
                <w:kern w:val="0"/>
                <w:sz w:val="24"/>
                <w:szCs w:val="24"/>
                <w:u w:val="none"/>
                <w:lang w:val="en-US" w:eastAsia="zh-CN" w:bidi="ar"/>
              </w:rPr>
              <w:t>；</w:t>
            </w: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8EE86">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7003">
            <w:pPr>
              <w:keepNext w:val="0"/>
              <w:keepLines w:val="0"/>
              <w:widowControl/>
              <w:suppressLineNumbers w:val="0"/>
              <w:ind w:firstLine="480" w:firstLineChars="200"/>
              <w:jc w:val="both"/>
              <w:textAlignment w:val="center"/>
              <w:rPr>
                <w:rFonts w:hint="default" w:ascii="宋体" w:hAnsi="宋体" w:eastAsia="宋体" w:cs="宋体"/>
                <w:i w:val="0"/>
                <w:iCs w:val="0"/>
                <w:color w:val="000000"/>
                <w:kern w:val="0"/>
                <w:sz w:val="24"/>
                <w:szCs w:val="24"/>
                <w:u w:val="none"/>
                <w:lang w:val="en-US" w:eastAsia="zh-CN" w:bidi="ar"/>
              </w:rPr>
            </w:pPr>
          </w:p>
        </w:tc>
      </w:tr>
    </w:tbl>
    <w:p w14:paraId="55188F3B">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p>
    <w:p w14:paraId="34B69DB0"/>
    <w:p w14:paraId="63FD6E67"/>
    <w:p w14:paraId="691576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14:paraId="509AAE60">
      <w:pPr>
        <w:rPr>
          <w:rFonts w:hint="default" w:ascii="Times New Roman" w:hAnsi="Times New Roman" w:cs="Times New Roman"/>
        </w:rPr>
      </w:pPr>
    </w:p>
    <w:bookmarkEnd w:id="300"/>
    <w:bookmarkEnd w:id="301"/>
    <w:bookmarkEnd w:id="302"/>
    <w:bookmarkEnd w:id="303"/>
    <w:bookmarkEnd w:id="304"/>
    <w:bookmarkEnd w:id="305"/>
    <w:p w14:paraId="3F68B0D3">
      <w:pPr>
        <w:topLinePunct/>
        <w:spacing w:line="440" w:lineRule="exact"/>
        <w:jc w:val="center"/>
        <w:rPr>
          <w:rFonts w:hint="eastAsia"/>
          <w:sz w:val="20"/>
        </w:rPr>
      </w:pPr>
      <w:bookmarkStart w:id="306" w:name="_Toc144974878"/>
      <w:bookmarkStart w:id="307" w:name="_Toc247527850"/>
      <w:bookmarkStart w:id="308" w:name="_Toc300835226"/>
      <w:bookmarkStart w:id="309" w:name="_Toc300835223"/>
      <w:bookmarkStart w:id="310" w:name="_Toc247514302"/>
      <w:bookmarkStart w:id="311" w:name="_Toc152045810"/>
      <w:bookmarkStart w:id="312" w:name="_Toc152042599"/>
      <w:r>
        <w:rPr>
          <w:sz w:val="20"/>
        </w:rPr>
        <w:br w:type="page"/>
      </w:r>
    </w:p>
    <w:bookmarkEnd w:id="306"/>
    <w:bookmarkEnd w:id="307"/>
    <w:bookmarkEnd w:id="308"/>
    <w:bookmarkEnd w:id="309"/>
    <w:bookmarkEnd w:id="310"/>
    <w:bookmarkEnd w:id="311"/>
    <w:bookmarkEnd w:id="312"/>
    <w:p w14:paraId="1A2E43D6">
      <w:pPr>
        <w:numPr>
          <w:ilvl w:val="0"/>
          <w:numId w:val="0"/>
        </w:numPr>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六、响应方案</w:t>
      </w:r>
    </w:p>
    <w:p w14:paraId="6C8FC42A">
      <w:pPr>
        <w:pStyle w:val="17"/>
        <w:widowControl w:val="0"/>
        <w:numPr>
          <w:ilvl w:val="0"/>
          <w:numId w:val="0"/>
        </w:numPr>
        <w:spacing w:after="120"/>
        <w:jc w:val="both"/>
        <w:rPr>
          <w:rFonts w:hint="default"/>
          <w:lang w:val="en-US" w:eastAsia="zh-CN"/>
        </w:rPr>
      </w:pPr>
    </w:p>
    <w:p w14:paraId="5D5A4E97">
      <w:pPr>
        <w:pStyle w:val="17"/>
        <w:widowControl w:val="0"/>
        <w:numPr>
          <w:ilvl w:val="0"/>
          <w:numId w:val="0"/>
        </w:numPr>
        <w:spacing w:after="120"/>
        <w:jc w:val="both"/>
        <w:rPr>
          <w:rFonts w:hint="default"/>
          <w:lang w:val="en-US" w:eastAsia="zh-CN"/>
        </w:rPr>
      </w:pPr>
    </w:p>
    <w:p w14:paraId="120AF8C4">
      <w:pPr>
        <w:spacing w:line="440" w:lineRule="exact"/>
        <w:jc w:val="center"/>
        <w:rPr>
          <w:rFonts w:hint="eastAsia" w:ascii="黑体" w:hAnsi="黑体" w:eastAsia="黑体" w:cs="黑体"/>
          <w:b/>
          <w:bCs/>
          <w:sz w:val="32"/>
          <w:szCs w:val="32"/>
        </w:rPr>
      </w:pPr>
      <w:bookmarkStart w:id="313" w:name="_Toc300835233"/>
      <w:bookmarkStart w:id="314" w:name="_Toc271821942"/>
      <w:r>
        <w:rPr>
          <w:rFonts w:hint="eastAsia" w:ascii="黑体" w:hAnsi="黑体" w:eastAsia="黑体" w:cs="黑体"/>
          <w:b/>
          <w:bCs/>
          <w:sz w:val="32"/>
          <w:szCs w:val="32"/>
        </w:rPr>
        <w:t>、其他资料</w:t>
      </w:r>
      <w:bookmarkEnd w:id="313"/>
      <w:bookmarkEnd w:id="314"/>
    </w:p>
    <w:p w14:paraId="1CBF0C58">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2848F7B1">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811A42B-E5CB-428E-BDCD-D1398CDDF92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79340E75-4C0A-433D-B75C-E900C5DFD6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8F67B161-3B89-44B5-AD5F-1DD386EBFC2D}"/>
  </w:font>
  <w:font w:name="仿宋_GB2312">
    <w:panose1 w:val="02010609030101010101"/>
    <w:charset w:val="86"/>
    <w:family w:val="modern"/>
    <w:pitch w:val="default"/>
    <w:sig w:usb0="00000001" w:usb1="080E0000" w:usb2="00000000" w:usb3="00000000" w:csb0="00040000" w:csb1="00000000"/>
    <w:embedRegular r:id="rId4" w:fontKey="{9CF3BEDB-CD68-4F27-96F7-B06A6CFF3AC3}"/>
  </w:font>
  <w:font w:name="楷体">
    <w:panose1 w:val="02010609060101010101"/>
    <w:charset w:val="86"/>
    <w:family w:val="auto"/>
    <w:pitch w:val="default"/>
    <w:sig w:usb0="800002BF" w:usb1="38CF7CFA" w:usb2="00000016" w:usb3="00000000" w:csb0="00040001" w:csb1="00000000"/>
    <w:embedRegular r:id="rId5" w:fontKey="{BEDDA917-299A-4BD4-B464-BCDAC73817B9}"/>
  </w:font>
  <w:font w:name="方正小标宋简体">
    <w:panose1 w:val="03000509000000000000"/>
    <w:charset w:val="86"/>
    <w:family w:val="auto"/>
    <w:pitch w:val="default"/>
    <w:sig w:usb0="00000001" w:usb1="080E0000" w:usb2="00000000" w:usb3="00000000" w:csb0="00040000" w:csb1="00000000"/>
    <w:embedRegular r:id="rId6" w:fontKey="{430B643F-13CF-4E22-A09D-630C69307B37}"/>
  </w:font>
  <w:font w:name="Wingdings 2">
    <w:panose1 w:val="05020102010507070707"/>
    <w:charset w:val="00"/>
    <w:family w:val="auto"/>
    <w:pitch w:val="default"/>
    <w:sig w:usb0="00000000" w:usb1="00000000" w:usb2="00000000" w:usb3="00000000" w:csb0="80000000" w:csb1="00000000"/>
    <w:embedRegular r:id="rId7" w:fontKey="{C0F63326-1630-4EC3-9DBC-B1A118F77DD7}"/>
  </w:font>
  <w:font w:name="方正仿宋_GB2312">
    <w:panose1 w:val="02000000000000000000"/>
    <w:charset w:val="86"/>
    <w:family w:val="auto"/>
    <w:pitch w:val="default"/>
    <w:sig w:usb0="A00002BF" w:usb1="184F6CFA" w:usb2="00000012" w:usb3="00000000" w:csb0="00040001" w:csb1="00000000"/>
    <w:embedRegular r:id="rId8" w:fontKey="{F30C74DA-FB71-4FD7-A179-9DF0FC39AF8B}"/>
  </w:font>
  <w:font w:name="微软雅黑">
    <w:panose1 w:val="020B0503020204020204"/>
    <w:charset w:val="86"/>
    <w:family w:val="auto"/>
    <w:pitch w:val="default"/>
    <w:sig w:usb0="80000287" w:usb1="2ACF3C50" w:usb2="00000016" w:usb3="00000000" w:csb0="0004001F" w:csb1="00000000"/>
    <w:embedRegular r:id="rId9" w:fontKey="{FC64F8DE-88CA-495F-9FA7-88A0B85BA781}"/>
  </w:font>
  <w:font w:name="仿宋">
    <w:panose1 w:val="02010609060101010101"/>
    <w:charset w:val="86"/>
    <w:family w:val="modern"/>
    <w:pitch w:val="default"/>
    <w:sig w:usb0="800002BF" w:usb1="38CF7CFA" w:usb2="00000016" w:usb3="00000000" w:csb0="00040001" w:csb1="00000000"/>
    <w:embedRegular r:id="rId10" w:fontKey="{6ED3FD0E-08B5-41CB-91F8-88A3F85384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2C443">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7F2C5">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98924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98924B">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DB251">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36287"/>
    <w:rsid w:val="00B71F65"/>
    <w:rsid w:val="00E24826"/>
    <w:rsid w:val="00F9432B"/>
    <w:rsid w:val="00FF308E"/>
    <w:rsid w:val="01115B19"/>
    <w:rsid w:val="01180B1A"/>
    <w:rsid w:val="011959AD"/>
    <w:rsid w:val="011E6004"/>
    <w:rsid w:val="01311D17"/>
    <w:rsid w:val="01423F24"/>
    <w:rsid w:val="0145105E"/>
    <w:rsid w:val="016D6AC7"/>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161EC4"/>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A3F63"/>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C6070C"/>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BF70001"/>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64FCA"/>
    <w:rsid w:val="0E6C36EA"/>
    <w:rsid w:val="0E6D3EE4"/>
    <w:rsid w:val="0E8168AC"/>
    <w:rsid w:val="0E9601D9"/>
    <w:rsid w:val="0E9D59AD"/>
    <w:rsid w:val="0EA24254"/>
    <w:rsid w:val="0EAB29B5"/>
    <w:rsid w:val="0EAC50D3"/>
    <w:rsid w:val="0EAD6DEC"/>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3C182A"/>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16274A"/>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EF4851"/>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D92C6B"/>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0761B5"/>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ED7C1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74DF"/>
    <w:rsid w:val="372D30A2"/>
    <w:rsid w:val="372F1B4E"/>
    <w:rsid w:val="374A5928"/>
    <w:rsid w:val="374E35E0"/>
    <w:rsid w:val="37560CC6"/>
    <w:rsid w:val="377C2FE5"/>
    <w:rsid w:val="378C0D4E"/>
    <w:rsid w:val="378D0CEB"/>
    <w:rsid w:val="378D4552"/>
    <w:rsid w:val="379245B6"/>
    <w:rsid w:val="37940B89"/>
    <w:rsid w:val="379A026D"/>
    <w:rsid w:val="37A2207E"/>
    <w:rsid w:val="37A2434F"/>
    <w:rsid w:val="37B160EC"/>
    <w:rsid w:val="37DC1CD5"/>
    <w:rsid w:val="37ED6D6E"/>
    <w:rsid w:val="37FB65FF"/>
    <w:rsid w:val="380C3B20"/>
    <w:rsid w:val="381039F4"/>
    <w:rsid w:val="381B27FE"/>
    <w:rsid w:val="381D0E63"/>
    <w:rsid w:val="38206066"/>
    <w:rsid w:val="382065A7"/>
    <w:rsid w:val="3821712A"/>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8E3022"/>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82166"/>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9063A"/>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9242E"/>
    <w:rsid w:val="4EBD3915"/>
    <w:rsid w:val="4ECD54B1"/>
    <w:rsid w:val="4ED156ED"/>
    <w:rsid w:val="4ED4046B"/>
    <w:rsid w:val="4EDF4B15"/>
    <w:rsid w:val="4EF43B16"/>
    <w:rsid w:val="4F0E1E8F"/>
    <w:rsid w:val="4F1D6A04"/>
    <w:rsid w:val="4F2B6C13"/>
    <w:rsid w:val="4F3153D3"/>
    <w:rsid w:val="4F577FAA"/>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052A3"/>
    <w:rsid w:val="56336B0D"/>
    <w:rsid w:val="563D619D"/>
    <w:rsid w:val="56413F2B"/>
    <w:rsid w:val="564C7BCE"/>
    <w:rsid w:val="56537C47"/>
    <w:rsid w:val="565E627F"/>
    <w:rsid w:val="56625644"/>
    <w:rsid w:val="56A010C0"/>
    <w:rsid w:val="56B96B8E"/>
    <w:rsid w:val="56C747B5"/>
    <w:rsid w:val="56CC3A96"/>
    <w:rsid w:val="56D42684"/>
    <w:rsid w:val="56DD2471"/>
    <w:rsid w:val="56E01510"/>
    <w:rsid w:val="56FC342C"/>
    <w:rsid w:val="571974A0"/>
    <w:rsid w:val="57210A6D"/>
    <w:rsid w:val="57387588"/>
    <w:rsid w:val="5744214A"/>
    <w:rsid w:val="574B480A"/>
    <w:rsid w:val="57543081"/>
    <w:rsid w:val="575925A3"/>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906498"/>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E44E48"/>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63AB3"/>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35521"/>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1D05"/>
    <w:rsid w:val="6AD77F57"/>
    <w:rsid w:val="6ADC4801"/>
    <w:rsid w:val="6ADF25FC"/>
    <w:rsid w:val="6AEF704E"/>
    <w:rsid w:val="6AF01018"/>
    <w:rsid w:val="6AF57253"/>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0657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C5752A"/>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C1DD9"/>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15AB8"/>
    <w:rsid w:val="7B022443"/>
    <w:rsid w:val="7B061A87"/>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2688</Words>
  <Characters>3215</Characters>
  <Lines>0</Lines>
  <Paragraphs>0</Paragraphs>
  <TotalTime>23</TotalTime>
  <ScaleCrop>false</ScaleCrop>
  <LinksUpToDate>false</LinksUpToDate>
  <CharactersWithSpaces>3432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鹿碧波</cp:lastModifiedBy>
  <cp:lastPrinted>2025-07-04T03:31:00Z</cp:lastPrinted>
  <dcterms:modified xsi:type="dcterms:W3CDTF">2025-07-08T11:04:24Z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44166E3E41904894AA849BA5CD11471B_13</vt:lpwstr>
  </property>
  <property fmtid="{D5CDD505-2E9C-101B-9397-08002B2CF9AE}" pid="4" name="KSOTemplateDocerSaveRecord">
    <vt:lpwstr>eyJoZGlkIjoiYjc1YjQ4ZTk1ODc1NTY4OGFjNzhjMmRjZjNjZmJkZmYiLCJ1c2VySWQiOiIxNjU5NDI2ODk3In0=</vt:lpwstr>
  </property>
</Properties>
</file>